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AE4" w:rsidRDefault="00FE1AE4"/>
    <w:p w:rsidR="00FE1AE4" w:rsidRDefault="00FE1AE4">
      <w:r>
        <w:br w:type="page"/>
      </w:r>
    </w:p>
    <w:p w:rsidR="00FE1AE4" w:rsidRPr="00FE1AE4" w:rsidRDefault="00FE1AE4" w:rsidP="00FE1AE4">
      <w:pPr>
        <w:rPr>
          <w:rFonts w:ascii="Times New Roman" w:hAnsi="Times New Roman" w:cs="Times New Roman"/>
        </w:rPr>
      </w:pPr>
      <w:r w:rsidRPr="00FE1AE4">
        <w:rPr>
          <w:rFonts w:ascii="Times New Roman" w:hAnsi="Times New Roman" w:cs="Times New Roman"/>
          <w:b/>
        </w:rPr>
        <w:lastRenderedPageBreak/>
        <w:t xml:space="preserve">Castellano </w:t>
      </w:r>
      <w:proofErr w:type="gramStart"/>
      <w:r w:rsidRPr="00FE1AE4">
        <w:rPr>
          <w:rFonts w:ascii="Times New Roman" w:hAnsi="Times New Roman" w:cs="Times New Roman"/>
          <w:b/>
        </w:rPr>
        <w:t>( CICT</w:t>
      </w:r>
      <w:proofErr w:type="gramEnd"/>
      <w:r w:rsidRPr="00FE1AE4">
        <w:rPr>
          <w:rFonts w:ascii="Times New Roman" w:hAnsi="Times New Roman" w:cs="Times New Roman"/>
          <w:b/>
        </w:rPr>
        <w:t>)</w:t>
      </w:r>
      <w:r w:rsidRPr="00FE1AE4">
        <w:rPr>
          <w:rFonts w:ascii="Times New Roman" w:hAnsi="Times New Roman" w:cs="Times New Roman"/>
        </w:rPr>
        <w:t xml:space="preserve"> </w:t>
      </w:r>
    </w:p>
    <w:p w:rsidR="00FE1AE4" w:rsidRPr="00FE1AE4" w:rsidRDefault="00FE1AE4" w:rsidP="009F0F52">
      <w:pPr>
        <w:ind w:left="-567" w:right="-660" w:firstLine="283"/>
        <w:jc w:val="both"/>
        <w:rPr>
          <w:rFonts w:ascii="Arial" w:hAnsi="Arial" w:cs="Arial"/>
        </w:rPr>
      </w:pPr>
      <w:r w:rsidRPr="00FE1AE4">
        <w:rPr>
          <w:rFonts w:ascii="Arial" w:hAnsi="Arial" w:cs="Arial"/>
          <w:b/>
        </w:rPr>
        <w:t>La Comunicación:</w:t>
      </w:r>
      <w:r w:rsidRPr="00FE1AE4">
        <w:rPr>
          <w:rFonts w:ascii="Arial" w:hAnsi="Arial" w:cs="Arial"/>
        </w:rPr>
        <w:t xml:space="preserve"> es el acto por cual una persona se pone en contacto con otra para trasmitirle algún mensaje.</w:t>
      </w:r>
    </w:p>
    <w:p w:rsidR="00FE1AE4" w:rsidRPr="00FE1AE4" w:rsidRDefault="00FE1AE4" w:rsidP="009F0F52">
      <w:pPr>
        <w:ind w:left="-567" w:right="-660" w:firstLine="283"/>
        <w:jc w:val="both"/>
        <w:rPr>
          <w:rFonts w:ascii="Arial" w:hAnsi="Arial" w:cs="Arial"/>
        </w:rPr>
      </w:pPr>
      <w:r w:rsidRPr="00FE1AE4">
        <w:rPr>
          <w:rFonts w:ascii="Arial" w:hAnsi="Arial" w:cs="Arial"/>
        </w:rPr>
        <w:t xml:space="preserve"> El medio utilizado para la comunicación entre las personas es el lenguaje, el cual puede tomar distintas formas: lenguaje oral, escrito, mímico.</w:t>
      </w:r>
    </w:p>
    <w:p w:rsidR="00FE1AE4" w:rsidRPr="00FE1AE4" w:rsidRDefault="00FE1AE4" w:rsidP="009F0F52">
      <w:pPr>
        <w:ind w:left="-567" w:right="-660" w:firstLine="283"/>
        <w:jc w:val="both"/>
        <w:rPr>
          <w:rFonts w:ascii="Arial" w:hAnsi="Arial" w:cs="Arial"/>
        </w:rPr>
      </w:pPr>
      <w:r w:rsidRPr="00FE1AE4">
        <w:rPr>
          <w:rFonts w:ascii="Arial" w:hAnsi="Arial" w:cs="Arial"/>
          <w:b/>
        </w:rPr>
        <w:t>El lenguaje oral</w:t>
      </w:r>
      <w:r w:rsidRPr="00FE1AE4">
        <w:rPr>
          <w:rFonts w:ascii="Arial" w:hAnsi="Arial" w:cs="Arial"/>
        </w:rPr>
        <w:t xml:space="preserve"> está basado en signos fónicos, cada uno con sus respectivos significados. </w:t>
      </w:r>
    </w:p>
    <w:p w:rsidR="00FE1AE4" w:rsidRPr="00FE1AE4" w:rsidRDefault="00FE1AE4" w:rsidP="009F0F52">
      <w:pPr>
        <w:ind w:left="-567" w:right="-660" w:firstLine="283"/>
        <w:jc w:val="both"/>
        <w:rPr>
          <w:rFonts w:ascii="Arial" w:hAnsi="Arial" w:cs="Arial"/>
        </w:rPr>
      </w:pPr>
      <w:r w:rsidRPr="00FE1AE4">
        <w:rPr>
          <w:rFonts w:ascii="Arial" w:hAnsi="Arial" w:cs="Arial"/>
          <w:b/>
        </w:rPr>
        <w:t>El lenguaje escrito</w:t>
      </w:r>
      <w:r w:rsidRPr="00FE1AE4">
        <w:rPr>
          <w:rFonts w:ascii="Arial" w:hAnsi="Arial" w:cs="Arial"/>
        </w:rPr>
        <w:t xml:space="preserve"> emplea signos gráficos. </w:t>
      </w:r>
    </w:p>
    <w:p w:rsidR="00FE1AE4" w:rsidRPr="00FE1AE4" w:rsidRDefault="00FE1AE4" w:rsidP="009F0F52">
      <w:pPr>
        <w:ind w:left="-567" w:right="-660" w:firstLine="283"/>
        <w:jc w:val="both"/>
        <w:rPr>
          <w:rFonts w:ascii="Arial" w:hAnsi="Arial" w:cs="Arial"/>
        </w:rPr>
      </w:pPr>
      <w:r w:rsidRPr="00FE1AE4">
        <w:rPr>
          <w:rFonts w:ascii="Arial" w:hAnsi="Arial" w:cs="Arial"/>
          <w:b/>
        </w:rPr>
        <w:t>El lenguaje mímico</w:t>
      </w:r>
      <w:r w:rsidRPr="00FE1AE4">
        <w:rPr>
          <w:rFonts w:ascii="Arial" w:hAnsi="Arial" w:cs="Arial"/>
        </w:rPr>
        <w:t xml:space="preserve"> emplea gestos o mímicas. Es el lenguaje propio de los mudos, si bien es usado también con frecuencia por las personas normales.</w:t>
      </w:r>
    </w:p>
    <w:p w:rsidR="00FE1AE4" w:rsidRPr="00FE1AE4" w:rsidRDefault="00FE1AE4" w:rsidP="009F0F52">
      <w:pPr>
        <w:ind w:left="-567" w:right="-660" w:firstLine="283"/>
        <w:jc w:val="both"/>
        <w:rPr>
          <w:rFonts w:ascii="Arial" w:hAnsi="Arial" w:cs="Arial"/>
        </w:rPr>
      </w:pPr>
      <w:r w:rsidRPr="00FE1AE4">
        <w:rPr>
          <w:rFonts w:ascii="Arial" w:hAnsi="Arial" w:cs="Arial"/>
        </w:rPr>
        <w:t xml:space="preserve"> El lenguaje oral y el escrito forman parte de lo que se ha dado en llamar </w:t>
      </w:r>
      <w:r w:rsidRPr="00FE1AE4">
        <w:rPr>
          <w:rFonts w:ascii="Arial" w:hAnsi="Arial" w:cs="Arial"/>
          <w:b/>
          <w:u w:val="single"/>
        </w:rPr>
        <w:t>Lenguaje verbal</w:t>
      </w:r>
      <w:r w:rsidRPr="00FE1AE4">
        <w:rPr>
          <w:rFonts w:ascii="Arial" w:hAnsi="Arial" w:cs="Arial"/>
        </w:rPr>
        <w:t xml:space="preserve">,  a diferencia del </w:t>
      </w:r>
      <w:r w:rsidRPr="00FE1AE4">
        <w:rPr>
          <w:rFonts w:ascii="Arial" w:hAnsi="Arial" w:cs="Arial"/>
          <w:b/>
          <w:u w:val="single"/>
        </w:rPr>
        <w:t>lenguaje no verbal</w:t>
      </w:r>
      <w:r w:rsidRPr="00FE1AE4">
        <w:rPr>
          <w:rFonts w:ascii="Arial" w:hAnsi="Arial" w:cs="Arial"/>
        </w:rPr>
        <w:t xml:space="preserve"> constituido por la mímica y otras formas de lengua; como la danza, la pintura, la música. </w:t>
      </w:r>
    </w:p>
    <w:p w:rsidR="00FE1AE4" w:rsidRPr="00FE1AE4" w:rsidRDefault="00FE1AE4" w:rsidP="009F0F52">
      <w:pPr>
        <w:ind w:left="-567" w:right="-660" w:firstLine="283"/>
        <w:jc w:val="both"/>
        <w:rPr>
          <w:rFonts w:ascii="Arial" w:hAnsi="Arial" w:cs="Arial"/>
        </w:rPr>
      </w:pPr>
      <w:r w:rsidRPr="009F0F52">
        <w:rPr>
          <w:rFonts w:ascii="Arial" w:hAnsi="Arial" w:cs="Arial"/>
          <w:b/>
        </w:rPr>
        <w:t xml:space="preserve">El lenguaje verbal </w:t>
      </w:r>
      <w:r w:rsidRPr="00FE1AE4">
        <w:rPr>
          <w:rFonts w:ascii="Arial" w:hAnsi="Arial" w:cs="Arial"/>
        </w:rPr>
        <w:t xml:space="preserve">se expresa a través de las palabras, ya sea en forma oral o escrita. </w:t>
      </w:r>
    </w:p>
    <w:p w:rsidR="00FE1AE4" w:rsidRPr="00FE1AE4" w:rsidRDefault="00FE1AE4" w:rsidP="009F0F52">
      <w:pPr>
        <w:ind w:left="-567" w:right="-660" w:firstLine="283"/>
        <w:jc w:val="both"/>
        <w:rPr>
          <w:rFonts w:ascii="Arial" w:hAnsi="Arial" w:cs="Arial"/>
        </w:rPr>
      </w:pPr>
      <w:r w:rsidRPr="00FE1AE4">
        <w:rPr>
          <w:rFonts w:ascii="Arial" w:hAnsi="Arial" w:cs="Arial"/>
        </w:rPr>
        <w:t xml:space="preserve">Las formas del lenguaje oral son: la conversación, el diálogo, la exposición, disertación, entrevista, etc. </w:t>
      </w:r>
    </w:p>
    <w:p w:rsidR="00FE1AE4" w:rsidRPr="00FE1AE4" w:rsidRDefault="00FE1AE4" w:rsidP="009F0F52">
      <w:pPr>
        <w:ind w:left="-567" w:right="-660" w:firstLine="283"/>
        <w:jc w:val="both"/>
        <w:rPr>
          <w:rFonts w:ascii="Arial" w:hAnsi="Arial" w:cs="Arial"/>
        </w:rPr>
      </w:pPr>
      <w:r w:rsidRPr="00FE1AE4">
        <w:rPr>
          <w:rFonts w:ascii="Arial" w:hAnsi="Arial" w:cs="Arial"/>
        </w:rPr>
        <w:t xml:space="preserve">Son </w:t>
      </w:r>
      <w:r w:rsidRPr="00FE1AE4">
        <w:rPr>
          <w:rFonts w:ascii="Arial" w:hAnsi="Arial" w:cs="Arial"/>
          <w:b/>
        </w:rPr>
        <w:t>formas del lenguaje escrito:</w:t>
      </w:r>
      <w:r w:rsidRPr="00FE1AE4">
        <w:rPr>
          <w:rFonts w:ascii="Arial" w:hAnsi="Arial" w:cs="Arial"/>
        </w:rPr>
        <w:t xml:space="preserve"> las cartas, mensajes, narraciones, textos de diversas clases. </w:t>
      </w:r>
    </w:p>
    <w:p w:rsidR="00FE1AE4" w:rsidRPr="00FE1AE4" w:rsidRDefault="00FE1AE4" w:rsidP="009F0F52">
      <w:pPr>
        <w:ind w:left="-567" w:right="-660" w:firstLine="283"/>
        <w:jc w:val="both"/>
        <w:rPr>
          <w:rFonts w:ascii="Arial" w:hAnsi="Arial" w:cs="Arial"/>
        </w:rPr>
      </w:pPr>
      <w:r w:rsidRPr="00FE1AE4">
        <w:rPr>
          <w:rFonts w:ascii="Arial" w:hAnsi="Arial" w:cs="Arial"/>
        </w:rPr>
        <w:t xml:space="preserve">El lenguaje no verbal también presenta diversas formas: timbre, campana, señales de tránsito, banderas, sirenas, aplausos, silbidos, etc. </w:t>
      </w:r>
    </w:p>
    <w:p w:rsidR="00FE1AE4" w:rsidRPr="00FE1AE4" w:rsidRDefault="00FE1AE4" w:rsidP="009F0F52">
      <w:pPr>
        <w:ind w:left="-567" w:right="-518"/>
        <w:jc w:val="both"/>
        <w:rPr>
          <w:rFonts w:ascii="Arial" w:hAnsi="Arial" w:cs="Arial"/>
          <w:b/>
          <w:u w:val="single"/>
        </w:rPr>
      </w:pPr>
      <w:r w:rsidRPr="00FE1AE4">
        <w:rPr>
          <w:rFonts w:ascii="Arial" w:hAnsi="Arial" w:cs="Arial"/>
          <w:b/>
          <w:u w:val="single"/>
        </w:rPr>
        <w:t xml:space="preserve">Elementos del proceso de comunicación: </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Emisor:</w:t>
      </w:r>
      <w:r w:rsidRPr="00FE1AE4">
        <w:rPr>
          <w:rFonts w:ascii="Arial" w:hAnsi="Arial" w:cs="Arial"/>
        </w:rPr>
        <w:t xml:space="preserve"> persona que comunica algo </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Receptor:</w:t>
      </w:r>
      <w:r w:rsidRPr="00FE1AE4">
        <w:rPr>
          <w:rFonts w:ascii="Arial" w:hAnsi="Arial" w:cs="Arial"/>
        </w:rPr>
        <w:t xml:space="preserve"> persona que recibe la comunicación. </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Mensaje:</w:t>
      </w:r>
      <w:r w:rsidRPr="00FE1AE4">
        <w:rPr>
          <w:rFonts w:ascii="Arial" w:hAnsi="Arial" w:cs="Arial"/>
        </w:rPr>
        <w:t xml:space="preserve"> es el contenido o la información enviada por el emisor. </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Código:</w:t>
      </w:r>
      <w:r w:rsidRPr="00FE1AE4">
        <w:rPr>
          <w:rFonts w:ascii="Arial" w:hAnsi="Arial" w:cs="Arial"/>
        </w:rPr>
        <w:t xml:space="preserve"> conjunto de signos por los cuales se trasmite el mensaje: español, guaraní, ingles.</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 xml:space="preserve"> Canal:</w:t>
      </w:r>
      <w:r w:rsidR="009F0F52">
        <w:rPr>
          <w:rFonts w:ascii="Arial" w:hAnsi="Arial" w:cs="Arial"/>
        </w:rPr>
        <w:t xml:space="preserve"> es el medio por el cual se</w:t>
      </w:r>
      <w:r w:rsidRPr="00FE1AE4">
        <w:rPr>
          <w:rFonts w:ascii="Arial" w:hAnsi="Arial" w:cs="Arial"/>
        </w:rPr>
        <w:t xml:space="preserve"> trasmite el mensaje: palabras, gestos, radio, teléfono televisión, cartas, </w:t>
      </w:r>
      <w:r w:rsidR="009F0F52">
        <w:rPr>
          <w:rFonts w:ascii="Arial" w:hAnsi="Arial" w:cs="Arial"/>
        </w:rPr>
        <w:t>telegrama, textos literarios.</w:t>
      </w:r>
    </w:p>
    <w:p w:rsidR="00FE1AE4" w:rsidRPr="00FE1AE4" w:rsidRDefault="00FE1AE4" w:rsidP="00FE1AE4">
      <w:pPr>
        <w:ind w:left="-567" w:right="-518" w:firstLine="283"/>
        <w:jc w:val="both"/>
        <w:rPr>
          <w:rFonts w:ascii="Arial" w:hAnsi="Arial" w:cs="Arial"/>
        </w:rPr>
      </w:pPr>
      <w:r w:rsidRPr="009F0F52">
        <w:rPr>
          <w:rFonts w:ascii="Arial" w:hAnsi="Arial" w:cs="Arial"/>
          <w:b/>
          <w:u w:val="single"/>
        </w:rPr>
        <w:t>Contexto:</w:t>
      </w:r>
      <w:r w:rsidRPr="00FE1AE4">
        <w:rPr>
          <w:rFonts w:ascii="Arial" w:hAnsi="Arial" w:cs="Arial"/>
        </w:rPr>
        <w:t xml:space="preserve"> conjunto de circunstancias ambientales que rodean el proceso de comunicación.  </w:t>
      </w:r>
      <w:r w:rsidRPr="00FE1AE4">
        <w:rPr>
          <w:rFonts w:ascii="Arial" w:hAnsi="Arial" w:cs="Arial"/>
          <w:b/>
        </w:rPr>
        <w:t>Ejercicios:</w:t>
      </w:r>
      <w:r w:rsidRPr="00FE1AE4">
        <w:rPr>
          <w:rFonts w:ascii="Arial" w:hAnsi="Arial" w:cs="Arial"/>
        </w:rPr>
        <w:t xml:space="preserve">  </w:t>
      </w:r>
    </w:p>
    <w:p w:rsidR="00FE1AE4" w:rsidRPr="00FE1AE4" w:rsidRDefault="00FE1AE4" w:rsidP="00FE1AE4">
      <w:pPr>
        <w:ind w:left="-567" w:right="-518" w:firstLine="283"/>
        <w:jc w:val="both"/>
        <w:rPr>
          <w:rFonts w:ascii="Arial" w:hAnsi="Arial" w:cs="Arial"/>
          <w:b/>
        </w:rPr>
      </w:pPr>
      <w:r w:rsidRPr="00FE1AE4">
        <w:rPr>
          <w:rFonts w:ascii="Arial" w:hAnsi="Arial" w:cs="Arial"/>
          <w:b/>
        </w:rPr>
        <w:t xml:space="preserve">1. ¿A qué clase de comunicación lingüística pertenecen: </w:t>
      </w:r>
    </w:p>
    <w:p w:rsidR="00FE1AE4" w:rsidRPr="00FE1AE4" w:rsidRDefault="00FE1AE4" w:rsidP="00FE1AE4">
      <w:pPr>
        <w:ind w:left="-567" w:right="-518" w:firstLine="283"/>
        <w:jc w:val="both"/>
        <w:rPr>
          <w:rFonts w:ascii="Arial" w:hAnsi="Arial" w:cs="Arial"/>
        </w:rPr>
      </w:pPr>
      <w:r w:rsidRPr="009F0F52">
        <w:rPr>
          <w:rFonts w:ascii="Arial" w:hAnsi="Arial" w:cs="Arial"/>
          <w:b/>
        </w:rPr>
        <w:t>a)</w:t>
      </w:r>
      <w:r w:rsidRPr="00FE1AE4">
        <w:rPr>
          <w:rFonts w:ascii="Arial" w:hAnsi="Arial" w:cs="Arial"/>
        </w:rPr>
        <w:t xml:space="preserve"> La lectura de un cuento:</w:t>
      </w:r>
      <w:r w:rsidRPr="00FE1AE4">
        <w:rPr>
          <w:rFonts w:ascii="Arial" w:hAnsi="Arial" w:cs="Arial"/>
          <w:b/>
        </w:rPr>
        <w:t xml:space="preserve">…………………………………….  </w:t>
      </w:r>
    </w:p>
    <w:p w:rsidR="00FE1AE4" w:rsidRPr="00FE1AE4" w:rsidRDefault="00FE1AE4" w:rsidP="00FE1AE4">
      <w:pPr>
        <w:ind w:left="-567" w:right="-518" w:firstLine="283"/>
        <w:jc w:val="both"/>
        <w:rPr>
          <w:rFonts w:ascii="Arial" w:hAnsi="Arial" w:cs="Arial"/>
        </w:rPr>
      </w:pPr>
      <w:r w:rsidRPr="009F0F52">
        <w:rPr>
          <w:rFonts w:ascii="Arial" w:hAnsi="Arial" w:cs="Arial"/>
          <w:b/>
        </w:rPr>
        <w:t>b)</w:t>
      </w:r>
      <w:r w:rsidRPr="00FE1AE4">
        <w:rPr>
          <w:rFonts w:ascii="Arial" w:hAnsi="Arial" w:cs="Arial"/>
        </w:rPr>
        <w:t xml:space="preserve"> La</w:t>
      </w:r>
      <w:r>
        <w:rPr>
          <w:rFonts w:ascii="Arial" w:hAnsi="Arial" w:cs="Arial"/>
        </w:rPr>
        <w:t xml:space="preserve"> conversación entre dos amigos</w:t>
      </w:r>
      <w:r w:rsidRPr="00FE1AE4">
        <w:rPr>
          <w:rFonts w:ascii="Arial" w:hAnsi="Arial" w:cs="Arial"/>
          <w:b/>
        </w:rPr>
        <w:t>……………………….</w:t>
      </w:r>
    </w:p>
    <w:p w:rsidR="00FE1AE4" w:rsidRPr="00FE1AE4" w:rsidRDefault="00FE1AE4" w:rsidP="00FE1AE4">
      <w:pPr>
        <w:ind w:left="-567" w:right="-518" w:firstLine="283"/>
        <w:jc w:val="both"/>
        <w:rPr>
          <w:rFonts w:ascii="Arial" w:hAnsi="Arial" w:cs="Arial"/>
        </w:rPr>
      </w:pPr>
      <w:r w:rsidRPr="009F0F52">
        <w:rPr>
          <w:rFonts w:ascii="Arial" w:hAnsi="Arial" w:cs="Arial"/>
          <w:b/>
        </w:rPr>
        <w:t>c)</w:t>
      </w:r>
      <w:r w:rsidRPr="00FE1AE4">
        <w:rPr>
          <w:rFonts w:ascii="Arial" w:hAnsi="Arial" w:cs="Arial"/>
        </w:rPr>
        <w:t xml:space="preserve"> Los colores del </w:t>
      </w:r>
      <w:r w:rsidR="009F0F52" w:rsidRPr="00FE1AE4">
        <w:rPr>
          <w:rFonts w:ascii="Arial" w:hAnsi="Arial" w:cs="Arial"/>
        </w:rPr>
        <w:t>semáforo</w:t>
      </w:r>
      <w:r w:rsidRPr="00FE1AE4">
        <w:rPr>
          <w:rFonts w:ascii="Arial" w:hAnsi="Arial" w:cs="Arial"/>
        </w:rPr>
        <w:t>:</w:t>
      </w:r>
      <w:r w:rsidRPr="00FE1AE4">
        <w:rPr>
          <w:rFonts w:ascii="Arial" w:hAnsi="Arial" w:cs="Arial"/>
          <w:b/>
        </w:rPr>
        <w:t xml:space="preserve">……………………….. </w:t>
      </w:r>
      <w:r w:rsidRPr="00FE1AE4">
        <w:rPr>
          <w:rFonts w:ascii="Arial" w:hAnsi="Arial" w:cs="Arial"/>
        </w:rPr>
        <w:t xml:space="preserve"> </w:t>
      </w:r>
    </w:p>
    <w:p w:rsidR="00FE1AE4" w:rsidRDefault="00FE1AE4" w:rsidP="00FE1AE4">
      <w:pPr>
        <w:ind w:left="-567" w:right="-518" w:firstLine="283"/>
        <w:jc w:val="both"/>
        <w:rPr>
          <w:rFonts w:ascii="Arial" w:hAnsi="Arial" w:cs="Arial"/>
          <w:b/>
        </w:rPr>
      </w:pPr>
      <w:r w:rsidRPr="009F0F52">
        <w:rPr>
          <w:rFonts w:ascii="Arial" w:hAnsi="Arial" w:cs="Arial"/>
          <w:b/>
        </w:rPr>
        <w:t>d)</w:t>
      </w:r>
      <w:r>
        <w:rPr>
          <w:rFonts w:ascii="Arial" w:hAnsi="Arial" w:cs="Arial"/>
        </w:rPr>
        <w:t xml:space="preserve"> El timbre del colegio</w:t>
      </w:r>
      <w:r w:rsidRPr="00FE1AE4">
        <w:rPr>
          <w:rFonts w:ascii="Arial" w:hAnsi="Arial" w:cs="Arial"/>
          <w:b/>
        </w:rPr>
        <w:t>:…………………………….</w:t>
      </w:r>
    </w:p>
    <w:p w:rsidR="00FE1AE4" w:rsidRPr="00FE1AE4" w:rsidRDefault="00FE1AE4" w:rsidP="00FE1AE4">
      <w:pPr>
        <w:ind w:left="-567" w:right="-518" w:firstLine="283"/>
        <w:jc w:val="both"/>
        <w:rPr>
          <w:rFonts w:ascii="Arial" w:hAnsi="Arial" w:cs="Arial"/>
          <w:b/>
        </w:rPr>
      </w:pPr>
      <w:r w:rsidRPr="009F0F52">
        <w:rPr>
          <w:rFonts w:ascii="Arial" w:hAnsi="Arial" w:cs="Arial"/>
          <w:b/>
        </w:rPr>
        <w:t>e)</w:t>
      </w:r>
      <w:r w:rsidRPr="00FE1AE4">
        <w:rPr>
          <w:rFonts w:ascii="Arial" w:hAnsi="Arial" w:cs="Arial"/>
        </w:rPr>
        <w:t xml:space="preserve"> La explicación de un profesor</w:t>
      </w:r>
      <w:r>
        <w:rPr>
          <w:rFonts w:ascii="Arial" w:hAnsi="Arial" w:cs="Arial"/>
          <w:b/>
        </w:rPr>
        <w:t>: ............</w:t>
      </w:r>
      <w:r w:rsidRPr="00FE1AE4">
        <w:rPr>
          <w:rFonts w:ascii="Arial" w:hAnsi="Arial" w:cs="Arial"/>
          <w:b/>
        </w:rPr>
        <w:t>....................</w:t>
      </w:r>
    </w:p>
    <w:p w:rsidR="00FE1AE4" w:rsidRPr="00FE1AE4" w:rsidRDefault="00FE1AE4" w:rsidP="00FE1AE4">
      <w:pPr>
        <w:ind w:left="-567" w:right="-518" w:firstLine="283"/>
        <w:jc w:val="both"/>
        <w:rPr>
          <w:rFonts w:ascii="Arial" w:hAnsi="Arial" w:cs="Arial"/>
        </w:rPr>
      </w:pPr>
      <w:r w:rsidRPr="009F0F52">
        <w:rPr>
          <w:rFonts w:ascii="Arial" w:hAnsi="Arial" w:cs="Arial"/>
          <w:b/>
        </w:rPr>
        <w:t>f)</w:t>
      </w:r>
      <w:r w:rsidRPr="00FE1AE4">
        <w:rPr>
          <w:rFonts w:ascii="Arial" w:hAnsi="Arial" w:cs="Arial"/>
        </w:rPr>
        <w:t xml:space="preserve"> La sirena de una ambulancia</w:t>
      </w:r>
      <w:r>
        <w:rPr>
          <w:rFonts w:ascii="Arial" w:hAnsi="Arial" w:cs="Arial"/>
          <w:b/>
        </w:rPr>
        <w:t>: ........................</w:t>
      </w:r>
      <w:r w:rsidRPr="00FE1AE4">
        <w:rPr>
          <w:rFonts w:ascii="Arial" w:hAnsi="Arial" w:cs="Arial"/>
          <w:b/>
        </w:rPr>
        <w:t>.........</w:t>
      </w:r>
      <w:r w:rsidRPr="00FE1AE4">
        <w:rPr>
          <w:rFonts w:ascii="Arial" w:hAnsi="Arial" w:cs="Arial"/>
        </w:rPr>
        <w:t xml:space="preserve">   </w:t>
      </w:r>
    </w:p>
    <w:p w:rsidR="00FE1AE4" w:rsidRPr="00FE1AE4" w:rsidRDefault="00FE1AE4" w:rsidP="00FE1AE4">
      <w:pPr>
        <w:ind w:left="-567" w:right="-518" w:firstLine="283"/>
        <w:jc w:val="both"/>
        <w:rPr>
          <w:rFonts w:ascii="Arial" w:hAnsi="Arial" w:cs="Arial"/>
        </w:rPr>
      </w:pPr>
      <w:r w:rsidRPr="009F0F52">
        <w:rPr>
          <w:rFonts w:ascii="Arial" w:hAnsi="Arial" w:cs="Arial"/>
          <w:b/>
        </w:rPr>
        <w:t>g)</w:t>
      </w:r>
      <w:r w:rsidRPr="00FE1AE4">
        <w:rPr>
          <w:rFonts w:ascii="Arial" w:hAnsi="Arial" w:cs="Arial"/>
        </w:rPr>
        <w:t xml:space="preserve"> El sermón de un sacerdote. </w:t>
      </w:r>
      <w:r>
        <w:rPr>
          <w:rFonts w:ascii="Arial" w:hAnsi="Arial" w:cs="Arial"/>
          <w:b/>
        </w:rPr>
        <w:t>..........................</w:t>
      </w:r>
      <w:r w:rsidRPr="00FE1AE4">
        <w:rPr>
          <w:rFonts w:ascii="Arial" w:hAnsi="Arial" w:cs="Arial"/>
          <w:b/>
        </w:rPr>
        <w:t>..,.......</w:t>
      </w:r>
      <w:r w:rsidRPr="00FE1AE4">
        <w:rPr>
          <w:rFonts w:ascii="Arial" w:hAnsi="Arial" w:cs="Arial"/>
        </w:rPr>
        <w:t xml:space="preserve"> </w:t>
      </w:r>
    </w:p>
    <w:p w:rsidR="00FE1AE4" w:rsidRPr="00FE1AE4" w:rsidRDefault="00FE1AE4" w:rsidP="00FE1AE4">
      <w:pPr>
        <w:ind w:left="-567" w:right="-518" w:firstLine="283"/>
        <w:jc w:val="both"/>
        <w:rPr>
          <w:rFonts w:ascii="Arial" w:hAnsi="Arial" w:cs="Arial"/>
        </w:rPr>
      </w:pPr>
      <w:r w:rsidRPr="009F0F52">
        <w:rPr>
          <w:rFonts w:ascii="Arial" w:hAnsi="Arial" w:cs="Arial"/>
          <w:b/>
        </w:rPr>
        <w:t>h)</w:t>
      </w:r>
      <w:r w:rsidRPr="00FE1AE4">
        <w:rPr>
          <w:rFonts w:ascii="Arial" w:hAnsi="Arial" w:cs="Arial"/>
        </w:rPr>
        <w:t xml:space="preserve"> Un artículo periodístico</w:t>
      </w:r>
      <w:r w:rsidRPr="00FE1AE4">
        <w:rPr>
          <w:rFonts w:ascii="Arial" w:hAnsi="Arial" w:cs="Arial"/>
          <w:b/>
        </w:rPr>
        <w:t>: ......</w:t>
      </w:r>
      <w:r>
        <w:rPr>
          <w:rFonts w:ascii="Arial" w:hAnsi="Arial" w:cs="Arial"/>
          <w:b/>
        </w:rPr>
        <w:t>........................</w:t>
      </w:r>
      <w:r w:rsidRPr="00FE1AE4">
        <w:rPr>
          <w:rFonts w:ascii="Arial" w:hAnsi="Arial" w:cs="Arial"/>
          <w:b/>
        </w:rPr>
        <w:t>.....</w:t>
      </w:r>
      <w:r w:rsidRPr="00FE1AE4">
        <w:rPr>
          <w:rFonts w:ascii="Arial" w:hAnsi="Arial" w:cs="Arial"/>
        </w:rPr>
        <w:t xml:space="preserve"> </w:t>
      </w:r>
    </w:p>
    <w:p w:rsidR="00FE1AE4" w:rsidRDefault="00FE1AE4" w:rsidP="00FE1AE4">
      <w:pPr>
        <w:ind w:left="-567" w:right="-518" w:firstLine="283"/>
        <w:jc w:val="both"/>
      </w:pPr>
      <w:r>
        <w:br w:type="page"/>
      </w:r>
    </w:p>
    <w:p w:rsidR="009F0F52" w:rsidRDefault="009F0F52" w:rsidP="00BC7691">
      <w:pPr>
        <w:ind w:left="-567" w:right="-660" w:firstLine="283"/>
        <w:jc w:val="both"/>
      </w:pPr>
      <w:r w:rsidRPr="009F0F52">
        <w:rPr>
          <w:b/>
        </w:rPr>
        <w:lastRenderedPageBreak/>
        <w:t xml:space="preserve">2. Distingue los elementos, del proceso de la comunicación: </w:t>
      </w:r>
    </w:p>
    <w:p w:rsidR="009F0F52" w:rsidRDefault="009F0F52" w:rsidP="00BC7691">
      <w:pPr>
        <w:ind w:left="-567" w:right="-660" w:firstLine="283"/>
        <w:jc w:val="both"/>
      </w:pPr>
      <w:r>
        <w:t xml:space="preserve">El Papa cuando vino al Paraguay habló a la multitud sobre la necesidad de trabajar por la paz y la justicia. Lo hizo en castellano y guaraní. </w:t>
      </w:r>
    </w:p>
    <w:p w:rsidR="009F0F52" w:rsidRDefault="009F0F52" w:rsidP="00BC7691">
      <w:pPr>
        <w:ind w:left="-567" w:right="-660" w:firstLine="283"/>
        <w:jc w:val="both"/>
      </w:pPr>
      <w:r>
        <w:t>Emisor:……………………………………………………….....Receptor: .................................. ………………………</w:t>
      </w:r>
    </w:p>
    <w:p w:rsidR="009F0F52" w:rsidRDefault="009F0F52" w:rsidP="00BC7691">
      <w:pPr>
        <w:ind w:left="-567" w:right="-660" w:firstLine="283"/>
        <w:jc w:val="both"/>
      </w:pPr>
      <w:r>
        <w:t>Mensaje: ... .................................................. ….Código:…………………………………………………………….</w:t>
      </w:r>
    </w:p>
    <w:p w:rsidR="009F0F52" w:rsidRDefault="009F0F52" w:rsidP="00BC7691">
      <w:pPr>
        <w:ind w:left="-567" w:right="-660" w:firstLine="283"/>
        <w:jc w:val="both"/>
      </w:pPr>
      <w:r>
        <w:t>Canal: ……………………………………………………….…….Contexto: .................. .................. …………………</w:t>
      </w:r>
    </w:p>
    <w:p w:rsidR="009F0F52" w:rsidRPr="00BC7691" w:rsidRDefault="009F0F52" w:rsidP="00BC7691">
      <w:pPr>
        <w:ind w:left="-567" w:right="-660" w:firstLine="283"/>
        <w:jc w:val="both"/>
        <w:rPr>
          <w:b/>
        </w:rPr>
      </w:pPr>
      <w:r w:rsidRPr="00BC7691">
        <w:rPr>
          <w:b/>
        </w:rPr>
        <w:t xml:space="preserve">Lengua y habla:  </w:t>
      </w:r>
    </w:p>
    <w:p w:rsidR="009F0F52" w:rsidRDefault="009F0F52" w:rsidP="00BC7691">
      <w:pPr>
        <w:ind w:left="-567" w:right="-660" w:firstLine="283"/>
        <w:jc w:val="both"/>
      </w:pPr>
      <w:r>
        <w:t>En el lenguaje se distinguen dos aspectos fundamentales: la lengua y el habla.</w:t>
      </w:r>
    </w:p>
    <w:p w:rsidR="00BC7691" w:rsidRDefault="009F0F52" w:rsidP="00BC7691">
      <w:pPr>
        <w:ind w:left="-567" w:right="-660" w:firstLine="283"/>
        <w:jc w:val="both"/>
      </w:pPr>
      <w:r w:rsidRPr="00BC7691">
        <w:rPr>
          <w:b/>
          <w:u w:val="single"/>
        </w:rPr>
        <w:t>La lengua</w:t>
      </w:r>
      <w:r>
        <w:t xml:space="preserve"> es un sistema de signos convencionales que los hablantes de una comunidad aprenden y retienen en la memoria. Es general. </w:t>
      </w:r>
    </w:p>
    <w:p w:rsidR="00BC7691" w:rsidRDefault="009F0F52" w:rsidP="00BC7691">
      <w:pPr>
        <w:ind w:left="-567" w:right="-660" w:firstLine="283"/>
        <w:jc w:val="both"/>
      </w:pPr>
      <w:r w:rsidRPr="00BC7691">
        <w:rPr>
          <w:b/>
          <w:u w:val="single"/>
        </w:rPr>
        <w:t>El habla</w:t>
      </w:r>
      <w:r>
        <w:t xml:space="preserve"> es el acto concreto y personal por el cual el hab</w:t>
      </w:r>
      <w:r w:rsidR="00BC7691">
        <w:t xml:space="preserve">lante hace uso de la lengua. Es </w:t>
      </w:r>
      <w:r>
        <w:t xml:space="preserve"> la manera particular y peculiar que cada uno tiene de la lengua.</w:t>
      </w:r>
    </w:p>
    <w:p w:rsidR="00BC7691" w:rsidRDefault="009F0F52" w:rsidP="00BC7691">
      <w:pPr>
        <w:ind w:left="-567" w:right="-660" w:firstLine="283"/>
        <w:jc w:val="both"/>
      </w:pPr>
      <w:r w:rsidRPr="00BC7691">
        <w:rPr>
          <w:b/>
          <w:u w:val="single"/>
        </w:rPr>
        <w:t>Funciones del lenguaje:</w:t>
      </w:r>
      <w:r>
        <w:t xml:space="preserve"> </w:t>
      </w:r>
    </w:p>
    <w:p w:rsidR="009F0F52" w:rsidRDefault="009F0F52" w:rsidP="00BC7691">
      <w:pPr>
        <w:ind w:left="-567" w:right="-660" w:firstLine="283"/>
        <w:jc w:val="both"/>
      </w:pPr>
      <w:r>
        <w:t xml:space="preserve">Según la finalidad con la que es </w:t>
      </w:r>
      <w:proofErr w:type="gramStart"/>
      <w:r>
        <w:t>utilizado ,el</w:t>
      </w:r>
      <w:proofErr w:type="gramEnd"/>
      <w:r>
        <w:t xml:space="preserve"> lenguaje puede ser empleado para</w:t>
      </w:r>
      <w:r w:rsidR="00BC7691">
        <w:t xml:space="preserve"> distintas</w:t>
      </w:r>
      <w:r>
        <w:t xml:space="preserve"> funciones: </w:t>
      </w:r>
    </w:p>
    <w:p w:rsidR="009F0F52" w:rsidRDefault="009F0F52" w:rsidP="006F1F57">
      <w:pPr>
        <w:ind w:left="-567" w:right="-660" w:firstLine="283"/>
        <w:jc w:val="both"/>
      </w:pPr>
      <w:r w:rsidRPr="00BC7691">
        <w:rPr>
          <w:b/>
          <w:u w:val="single"/>
        </w:rPr>
        <w:t>Fu</w:t>
      </w:r>
      <w:r w:rsidR="00BC7691" w:rsidRPr="00BC7691">
        <w:rPr>
          <w:b/>
          <w:u w:val="single"/>
        </w:rPr>
        <w:t>nción informativa o referencial</w:t>
      </w:r>
      <w:r w:rsidRPr="00BC7691">
        <w:rPr>
          <w:b/>
          <w:u w:val="single"/>
        </w:rPr>
        <w:t>:</w:t>
      </w:r>
      <w:r>
        <w:t xml:space="preserve"> cuando la lengua es empleada para dar una </w:t>
      </w:r>
      <w:r w:rsidR="00BC7691">
        <w:t>información objetiva. Es el leng</w:t>
      </w:r>
      <w:r>
        <w:t xml:space="preserve">uaje utilizado en los periódicos, libros, revistas, cartas circulares... </w:t>
      </w:r>
    </w:p>
    <w:p w:rsidR="00BC7691" w:rsidRDefault="009F0F52" w:rsidP="006F1F57">
      <w:pPr>
        <w:ind w:left="-567" w:right="-660" w:firstLine="283"/>
        <w:jc w:val="both"/>
      </w:pPr>
      <w:r w:rsidRPr="00BC7691">
        <w:rPr>
          <w:b/>
          <w:u w:val="single"/>
        </w:rPr>
        <w:t>Función expresiva:</w:t>
      </w:r>
      <w:r>
        <w:t xml:space="preserve"> expresa estados de ánimo: alegría, pena, sorpresa, admiración, miedo... En esta función el hablante comunica algo de sí mismo.</w:t>
      </w:r>
    </w:p>
    <w:p w:rsidR="009F0F52" w:rsidRDefault="009F0F52" w:rsidP="006F1F57">
      <w:pPr>
        <w:ind w:left="-567" w:right="-660" w:firstLine="283"/>
        <w:jc w:val="both"/>
      </w:pPr>
      <w:r w:rsidRPr="00BC7691">
        <w:rPr>
          <w:b/>
          <w:u w:val="single"/>
        </w:rPr>
        <w:t>Función apelativa o conativa:</w:t>
      </w:r>
      <w:r>
        <w:t xml:space="preserve"> se propone influir sobre</w:t>
      </w:r>
      <w:r w:rsidR="00BC7691">
        <w:t xml:space="preserve"> la voluntad o los sentimientos </w:t>
      </w:r>
      <w:r>
        <w:t xml:space="preserve"> del oyente y provocar una respuesta. Ej. </w:t>
      </w:r>
      <w:proofErr w:type="gramStart"/>
      <w:r>
        <w:t>un</w:t>
      </w:r>
      <w:proofErr w:type="gramEnd"/>
      <w:r>
        <w:t xml:space="preserve"> discurso político, un sermó</w:t>
      </w:r>
      <w:r w:rsidR="00BC7691">
        <w:t>n religiosos, los tex</w:t>
      </w:r>
      <w:r>
        <w:t xml:space="preserve">tos publicitarios... </w:t>
      </w:r>
    </w:p>
    <w:p w:rsidR="009F0F52" w:rsidRDefault="009F0F52" w:rsidP="006F1F57">
      <w:pPr>
        <w:ind w:left="-567" w:right="-660" w:firstLine="283"/>
        <w:jc w:val="both"/>
      </w:pPr>
      <w:r w:rsidRPr="00BC7691">
        <w:rPr>
          <w:b/>
          <w:u w:val="single"/>
        </w:rPr>
        <w:t>Función metalingüística:</w:t>
      </w:r>
      <w:r>
        <w:t xml:space="preserve"> cuando el lenguaje se refiere</w:t>
      </w:r>
      <w:r w:rsidR="00BC7691">
        <w:t xml:space="preserve"> al lenguaje mismo. Ej. Definir el </w:t>
      </w:r>
      <w:r>
        <w:t xml:space="preserve"> </w:t>
      </w:r>
      <w:r w:rsidR="00BC7691">
        <w:t>significado</w:t>
      </w:r>
      <w:r>
        <w:t xml:space="preserve"> de una palabra o la función de la misma. </w:t>
      </w:r>
    </w:p>
    <w:p w:rsidR="009F0F52" w:rsidRDefault="009F0F52" w:rsidP="006F1F57">
      <w:pPr>
        <w:ind w:left="-567" w:right="-660" w:firstLine="283"/>
        <w:jc w:val="both"/>
      </w:pPr>
      <w:r w:rsidRPr="00BC7691">
        <w:rPr>
          <w:b/>
          <w:u w:val="single"/>
        </w:rPr>
        <w:t>Función estética o poética</w:t>
      </w:r>
      <w:r w:rsidRPr="00BC7691">
        <w:rPr>
          <w:b/>
        </w:rPr>
        <w:t xml:space="preserve">: </w:t>
      </w:r>
      <w:r>
        <w:t>destinado a producir gozo o emoción estétic</w:t>
      </w:r>
      <w:r w:rsidR="00BC7691">
        <w:t>a. Utiliza voc</w:t>
      </w:r>
      <w:r>
        <w:t xml:space="preserve">ablos o expresiones seleccionadas, connotativas. </w:t>
      </w:r>
    </w:p>
    <w:p w:rsidR="009F0F52" w:rsidRPr="00BC7691" w:rsidRDefault="009F0F52" w:rsidP="006F1F57">
      <w:pPr>
        <w:ind w:left="-567" w:right="-660" w:firstLine="283"/>
        <w:jc w:val="both"/>
        <w:rPr>
          <w:b/>
        </w:rPr>
      </w:pPr>
      <w:r w:rsidRPr="00BC7691">
        <w:rPr>
          <w:b/>
        </w:rPr>
        <w:t xml:space="preserve">Ejercicios: </w:t>
      </w:r>
    </w:p>
    <w:p w:rsidR="00BC7691" w:rsidRPr="00BC7691" w:rsidRDefault="009F0F52" w:rsidP="006F1F57">
      <w:pPr>
        <w:ind w:left="-567" w:right="-660" w:firstLine="283"/>
        <w:jc w:val="both"/>
        <w:rPr>
          <w:b/>
        </w:rPr>
      </w:pPr>
      <w:r w:rsidRPr="00BC7691">
        <w:rPr>
          <w:b/>
        </w:rPr>
        <w:t xml:space="preserve">1. </w:t>
      </w:r>
      <w:r w:rsidRPr="00BC7691">
        <w:rPr>
          <w:b/>
          <w:u w:val="single"/>
        </w:rPr>
        <w:t xml:space="preserve">Identifica qué función del lenguaje se ilustra en cada uno de estos ejemplos: </w:t>
      </w:r>
    </w:p>
    <w:p w:rsidR="00BC7691" w:rsidRDefault="009F0F52" w:rsidP="006F1F57">
      <w:pPr>
        <w:ind w:left="-567" w:right="-660" w:firstLine="283"/>
        <w:jc w:val="both"/>
      </w:pPr>
      <w:r w:rsidRPr="00BC7691">
        <w:rPr>
          <w:b/>
        </w:rPr>
        <w:t>a)</w:t>
      </w:r>
      <w:r>
        <w:t xml:space="preserve"> Gracias por no fuma</w:t>
      </w:r>
      <w:r w:rsidR="00BC7691">
        <w:t>r. Tenga el pasaje exacto………………………………………………..</w:t>
      </w:r>
    </w:p>
    <w:p w:rsidR="00BC7691" w:rsidRDefault="009F0F52" w:rsidP="006F1F57">
      <w:pPr>
        <w:ind w:left="-567" w:right="-660" w:firstLine="283"/>
        <w:jc w:val="both"/>
      </w:pPr>
      <w:r w:rsidRPr="00BC7691">
        <w:rPr>
          <w:b/>
        </w:rPr>
        <w:t>b)</w:t>
      </w:r>
      <w:r>
        <w:t xml:space="preserve"> Esta agua que viene por los nervios pardos de las cañerías</w:t>
      </w:r>
    </w:p>
    <w:p w:rsidR="00BC7691" w:rsidRDefault="009F0F52" w:rsidP="006F1F57">
      <w:pPr>
        <w:ind w:left="-567" w:right="-660" w:firstLine="283"/>
        <w:jc w:val="both"/>
      </w:pPr>
      <w:r>
        <w:t xml:space="preserve"> A dar a </w:t>
      </w:r>
      <w:proofErr w:type="gramStart"/>
      <w:r>
        <w:t>mi</w:t>
      </w:r>
      <w:proofErr w:type="gramEnd"/>
      <w:r>
        <w:t xml:space="preserve"> casa su blanca frescura</w:t>
      </w:r>
    </w:p>
    <w:p w:rsidR="00BC7691" w:rsidRDefault="009F0F52" w:rsidP="006F1F57">
      <w:pPr>
        <w:ind w:left="-567" w:right="-660" w:firstLine="283"/>
        <w:jc w:val="both"/>
      </w:pPr>
      <w:r>
        <w:t xml:space="preserve"> Y el don de limpieza de todos los días.</w:t>
      </w:r>
    </w:p>
    <w:p w:rsidR="009F0F52" w:rsidRDefault="00BC7691" w:rsidP="006F1F57">
      <w:pPr>
        <w:ind w:left="-567" w:right="-660" w:firstLine="283"/>
        <w:jc w:val="both"/>
      </w:pPr>
      <w:r>
        <w:t>………………………………………………………………</w:t>
      </w:r>
      <w:r w:rsidR="009F0F52">
        <w:t xml:space="preserve">   </w:t>
      </w:r>
    </w:p>
    <w:p w:rsidR="00BC7691" w:rsidRDefault="009F0F52" w:rsidP="006F1F57">
      <w:pPr>
        <w:ind w:left="-567" w:right="-660" w:firstLine="283"/>
        <w:jc w:val="both"/>
      </w:pPr>
      <w:r w:rsidRPr="00BC7691">
        <w:rPr>
          <w:b/>
        </w:rPr>
        <w:t>c)</w:t>
      </w:r>
      <w:r>
        <w:t xml:space="preserve"> La función propia del sustantivo es la de ser núcleo del sujeto, pero</w:t>
      </w:r>
      <w:r w:rsidR="00BC7691">
        <w:t xml:space="preserve"> </w:t>
      </w:r>
      <w:r>
        <w:t xml:space="preserve">puede </w:t>
      </w:r>
      <w:r w:rsidR="00BC7691">
        <w:t xml:space="preserve">desempeñar otras funciones... </w:t>
      </w:r>
      <w:r w:rsidR="00D10F6B">
        <w:t xml:space="preserve">       </w:t>
      </w:r>
      <w:r w:rsidR="00BC7691">
        <w:t>…………………………………………………………………..</w:t>
      </w:r>
    </w:p>
    <w:p w:rsidR="00BC7691" w:rsidRDefault="009F0F52" w:rsidP="006F1F57">
      <w:pPr>
        <w:ind w:left="-567" w:right="-660" w:firstLine="283"/>
        <w:jc w:val="both"/>
      </w:pPr>
      <w:r w:rsidRPr="00BC7691">
        <w:rPr>
          <w:b/>
        </w:rPr>
        <w:t>d)</w:t>
      </w:r>
      <w:r>
        <w:t xml:space="preserve"> El sueco Alfredo Nobel, inventor de la dinamita, nació en Estocolmo en </w:t>
      </w:r>
      <w:r w:rsidR="00BC7691">
        <w:t>1838……………………………………</w:t>
      </w:r>
    </w:p>
    <w:p w:rsidR="00BC7691" w:rsidRDefault="009F0F52" w:rsidP="006F1F57">
      <w:pPr>
        <w:ind w:left="-567" w:right="-660" w:firstLine="283"/>
        <w:jc w:val="both"/>
      </w:pPr>
      <w:r w:rsidRPr="00BC7691">
        <w:rPr>
          <w:b/>
        </w:rPr>
        <w:t>e)</w:t>
      </w:r>
      <w:r>
        <w:t xml:space="preserve"> Visite el mágico encanto del Pa</w:t>
      </w:r>
      <w:r w:rsidR="00BC7691">
        <w:t>ntanal. Precios promocionales. …………………………………………………….</w:t>
      </w:r>
    </w:p>
    <w:p w:rsidR="00FE1AE4" w:rsidRDefault="009F0F52" w:rsidP="006F1F57">
      <w:pPr>
        <w:ind w:left="-567" w:right="-660" w:firstLine="283"/>
        <w:jc w:val="both"/>
      </w:pPr>
      <w:r w:rsidRPr="00BC7691">
        <w:rPr>
          <w:b/>
        </w:rPr>
        <w:t xml:space="preserve"> f)</w:t>
      </w:r>
      <w:r>
        <w:t xml:space="preserve"> Me da mucha pena ver a los niños pidiendo limo</w:t>
      </w:r>
      <w:r w:rsidR="00D10F6B">
        <w:t>sna para comer. ..............</w:t>
      </w:r>
      <w:r>
        <w:t>..........................</w:t>
      </w:r>
    </w:p>
    <w:p w:rsidR="00FE1AE4" w:rsidRDefault="00FE1AE4">
      <w:r>
        <w:br w:type="page"/>
      </w:r>
    </w:p>
    <w:p w:rsidR="005F2C7F" w:rsidRPr="00792D11" w:rsidRDefault="005F2C7F" w:rsidP="006F1F57">
      <w:pPr>
        <w:ind w:left="-567" w:right="-660" w:firstLine="283"/>
        <w:rPr>
          <w:b/>
        </w:rPr>
      </w:pPr>
      <w:r w:rsidRPr="00792D11">
        <w:rPr>
          <w:b/>
        </w:rPr>
        <w:lastRenderedPageBreak/>
        <w:t xml:space="preserve">El abecedario  </w:t>
      </w:r>
    </w:p>
    <w:p w:rsidR="005F2C7F" w:rsidRDefault="005F2C7F" w:rsidP="006F1F57">
      <w:pPr>
        <w:ind w:left="-567" w:right="-660" w:firstLine="283"/>
        <w:jc w:val="both"/>
      </w:pPr>
      <w:r>
        <w:t>El abecedario o alfabeto es el conjunto ordenado de las letras de nuestro idioma La palabra alfabeto proviene de las dos primeras letras de la lengua griega: alfa y beta, y abecedario proviene de las tres primeras letras de la serie: a- b c.</w:t>
      </w:r>
    </w:p>
    <w:p w:rsidR="005F2C7F" w:rsidRDefault="005F2C7F" w:rsidP="006F1F57">
      <w:pPr>
        <w:ind w:left="-567" w:right="-660" w:firstLine="283"/>
        <w:jc w:val="both"/>
      </w:pPr>
      <w:r>
        <w:t xml:space="preserve"> La lengua castellana es una lengua romance o neolatina, porque proviene del latín. Es la tercera lengua del mundo en cuanto a cantidad de hablantes, siendo superada solamente, por el </w:t>
      </w:r>
      <w:proofErr w:type="gramStart"/>
      <w:r>
        <w:t>Chino</w:t>
      </w:r>
      <w:proofErr w:type="gramEnd"/>
      <w:r>
        <w:t xml:space="preserve"> o mandarín y el inglés.</w:t>
      </w:r>
    </w:p>
    <w:p w:rsidR="005F2C7F" w:rsidRDefault="005F2C7F" w:rsidP="006F1F57">
      <w:pPr>
        <w:ind w:left="-567" w:right="-660" w:firstLine="283"/>
        <w:jc w:val="both"/>
      </w:pPr>
      <w:r>
        <w:t xml:space="preserve"> Nuestro alfabeto se compone de 24 fonemas o sonidos, representados por 27 letras, excluyendo a la CH y la LL que han dejado de ser letras autónomas desde 1994. </w:t>
      </w:r>
    </w:p>
    <w:p w:rsidR="005F2C7F" w:rsidRDefault="005F2C7F" w:rsidP="006F1F57">
      <w:pPr>
        <w:ind w:left="-567" w:right="-660" w:firstLine="283"/>
        <w:jc w:val="both"/>
      </w:pPr>
      <w:r>
        <w:t>El hecho de que haya más letras e fonemas obedece a que a que un sonido a veces representado por más de una letf7</w:t>
      </w:r>
      <w:proofErr w:type="gramStart"/>
      <w:r>
        <w:t>,,</w:t>
      </w:r>
      <w:proofErr w:type="gramEnd"/>
      <w:r>
        <w:t xml:space="preserve"> como por ej. La b y </w:t>
      </w:r>
      <w:proofErr w:type="gramStart"/>
      <w:r>
        <w:t>la</w:t>
      </w:r>
      <w:proofErr w:type="gramEnd"/>
      <w:r>
        <w:t xml:space="preserve"> v. </w:t>
      </w:r>
    </w:p>
    <w:p w:rsidR="005F2C7F" w:rsidRDefault="005F2C7F" w:rsidP="006F1F57">
      <w:pPr>
        <w:ind w:left="-567" w:right="-660" w:firstLine="283"/>
        <w:jc w:val="both"/>
      </w:pPr>
      <w:r>
        <w:t>Del total de 27 letras del alfabeto, cinco son vocales y 22 consonantes.</w:t>
      </w:r>
    </w:p>
    <w:p w:rsidR="00792D11" w:rsidRDefault="005F2C7F" w:rsidP="006F1F57">
      <w:pPr>
        <w:ind w:left="-567" w:right="-660" w:firstLine="283"/>
        <w:jc w:val="both"/>
      </w:pPr>
      <w:r>
        <w:t xml:space="preserve"> Las vocales son: a-e-o-u-i, de las cuales algunas son fuertes o </w:t>
      </w:r>
      <w:r w:rsidR="00792D11">
        <w:t>abierto: a-e-o</w:t>
      </w:r>
      <w:r>
        <w:t xml:space="preserve"> y  otras </w:t>
      </w:r>
      <w:r w:rsidR="00792D11">
        <w:t xml:space="preserve">son débiles o cerrad i - u. </w:t>
      </w:r>
    </w:p>
    <w:p w:rsidR="005F2C7F" w:rsidRDefault="005F2C7F" w:rsidP="006F1F57">
      <w:pPr>
        <w:ind w:left="-567" w:right="-660" w:firstLine="283"/>
        <w:jc w:val="both"/>
      </w:pPr>
      <w:r>
        <w:t>La</w:t>
      </w:r>
      <w:r w:rsidR="00792D11">
        <w:t>s</w:t>
      </w:r>
      <w:r>
        <w:t xml:space="preserve"> vocales se pronuncian sin ayuda de ningún otro fonema. En cambio las consonantes necesitan siempre de una vocal. </w:t>
      </w:r>
    </w:p>
    <w:p w:rsidR="005F2C7F" w:rsidRDefault="005F2C7F" w:rsidP="006F1F57">
      <w:pPr>
        <w:ind w:left="-567" w:right="-660" w:firstLine="283"/>
        <w:jc w:val="both"/>
      </w:pPr>
      <w:r>
        <w:t>Las 22 consonantes son: b(be), c(c2),</w:t>
      </w:r>
      <w:r w:rsidR="00792D11">
        <w:t xml:space="preserve"> </w:t>
      </w:r>
      <w:r>
        <w:t>d(de),</w:t>
      </w:r>
      <w:r w:rsidR="00792D11">
        <w:t xml:space="preserve"> </w:t>
      </w:r>
      <w:r>
        <w:t>f(efe),g(ge),h</w:t>
      </w:r>
      <w:r w:rsidR="00792D11">
        <w:t>(hache), j (jota),  k(</w:t>
      </w:r>
      <w:proofErr w:type="spellStart"/>
      <w:r w:rsidR="00792D11">
        <w:t>ka</w:t>
      </w:r>
      <w:proofErr w:type="spellEnd"/>
      <w:r w:rsidR="00792D11">
        <w:t>), I(ele) ,</w:t>
      </w:r>
      <w:r>
        <w:t>M(eme),n(ene); ñ(eñe), p (pe), q (</w:t>
      </w:r>
      <w:proofErr w:type="spellStart"/>
      <w:r>
        <w:t>cu</w:t>
      </w:r>
      <w:proofErr w:type="spellEnd"/>
      <w:r>
        <w:t>), r (erre), s(ese),t(te)</w:t>
      </w:r>
      <w:r w:rsidR="00792D11">
        <w:t>, v(uve), w (doble uve),x(equis)</w:t>
      </w:r>
      <w:r>
        <w:t xml:space="preserve">, </w:t>
      </w:r>
      <w:r w:rsidR="00792D11">
        <w:t>y</w:t>
      </w:r>
      <w:r>
        <w:t xml:space="preserve">(ye), z(zeta). </w:t>
      </w:r>
    </w:p>
    <w:p w:rsidR="005F2C7F" w:rsidRPr="00792D11" w:rsidRDefault="005F2C7F" w:rsidP="006F1F57">
      <w:pPr>
        <w:ind w:left="-567" w:right="-660" w:firstLine="283"/>
        <w:jc w:val="both"/>
        <w:rPr>
          <w:b/>
        </w:rPr>
      </w:pPr>
      <w:r w:rsidRPr="00792D11">
        <w:rPr>
          <w:b/>
        </w:rPr>
        <w:t xml:space="preserve">Las sílabas </w:t>
      </w:r>
    </w:p>
    <w:p w:rsidR="005F2C7F" w:rsidRDefault="005F2C7F" w:rsidP="006F1F57">
      <w:pPr>
        <w:ind w:left="-567" w:right="-660" w:firstLine="283"/>
        <w:jc w:val="both"/>
      </w:pPr>
      <w:r>
        <w:t xml:space="preserve">Se llama sílaba al sonido o conjunto de sonidos emitido </w:t>
      </w:r>
      <w:r w:rsidR="00792D11">
        <w:t>en un solo golpe de voz. En toda</w:t>
      </w:r>
      <w:r>
        <w:t xml:space="preserve"> sílaba debe existir como mínimo una vocal y como máximo, tres. La vocal sola puede formar sílaba, la consonante sola, no. </w:t>
      </w:r>
    </w:p>
    <w:p w:rsidR="00792D11" w:rsidRDefault="005F2C7F" w:rsidP="006F1F57">
      <w:pPr>
        <w:ind w:left="-567" w:right="-660" w:firstLine="283"/>
      </w:pPr>
      <w:r>
        <w:t xml:space="preserve">Según el número de sílabas </w:t>
      </w:r>
      <w:r w:rsidR="00792D11">
        <w:t xml:space="preserve">las palabras se clasifican en: </w:t>
      </w:r>
    </w:p>
    <w:p w:rsidR="00792D11" w:rsidRDefault="005F2C7F" w:rsidP="006F1F57">
      <w:pPr>
        <w:pStyle w:val="Prrafodelista"/>
        <w:numPr>
          <w:ilvl w:val="0"/>
          <w:numId w:val="1"/>
        </w:numPr>
        <w:ind w:left="-567" w:right="-660" w:firstLine="283"/>
      </w:pPr>
      <w:r>
        <w:t xml:space="preserve">Monosílabas: de una sola sílaba: a de — tu — sol... </w:t>
      </w:r>
    </w:p>
    <w:p w:rsidR="00792D11" w:rsidRDefault="005F2C7F" w:rsidP="006F1F57">
      <w:pPr>
        <w:pStyle w:val="Prrafodelista"/>
        <w:numPr>
          <w:ilvl w:val="0"/>
          <w:numId w:val="1"/>
        </w:numPr>
        <w:ind w:left="-567" w:right="-660" w:firstLine="283"/>
      </w:pPr>
      <w:r>
        <w:t>Bisílabas: de dos sílabas: mamá — café —perro — libro...</w:t>
      </w:r>
    </w:p>
    <w:p w:rsidR="00792D11" w:rsidRDefault="005F2C7F" w:rsidP="006F1F57">
      <w:pPr>
        <w:pStyle w:val="Prrafodelista"/>
        <w:numPr>
          <w:ilvl w:val="0"/>
          <w:numId w:val="1"/>
        </w:numPr>
        <w:ind w:left="-567" w:right="-660" w:firstLine="283"/>
      </w:pPr>
      <w:r>
        <w:t>Trisílabas: de tres sílabas: Paraguay- huérfano — Eusebio...</w:t>
      </w:r>
    </w:p>
    <w:p w:rsidR="005F2C7F" w:rsidRDefault="00707B57" w:rsidP="006F1F57">
      <w:pPr>
        <w:pStyle w:val="Prrafodelista"/>
        <w:numPr>
          <w:ilvl w:val="0"/>
          <w:numId w:val="1"/>
        </w:numPr>
        <w:ind w:left="-567" w:right="-660" w:firstLine="283"/>
      </w:pPr>
      <w:r>
        <w:t xml:space="preserve">Polisílabas: de cuatro o </w:t>
      </w:r>
      <w:proofErr w:type="spellStart"/>
      <w:r>
        <w:t>ma</w:t>
      </w:r>
      <w:r w:rsidR="005F2C7F">
        <w:t>s</w:t>
      </w:r>
      <w:proofErr w:type="spellEnd"/>
      <w:r w:rsidR="005F2C7F">
        <w:t xml:space="preserve"> sílabas: océano — Inglaterra- Argentina... </w:t>
      </w:r>
    </w:p>
    <w:p w:rsidR="005F2C7F" w:rsidRPr="00707B57" w:rsidRDefault="005F2C7F" w:rsidP="006F1F57">
      <w:pPr>
        <w:ind w:left="-567" w:right="-660" w:firstLine="283"/>
        <w:rPr>
          <w:b/>
        </w:rPr>
      </w:pPr>
      <w:r w:rsidRPr="00707B57">
        <w:rPr>
          <w:b/>
        </w:rPr>
        <w:t xml:space="preserve">Diptongo y hiato </w:t>
      </w:r>
    </w:p>
    <w:p w:rsidR="00792D11" w:rsidRDefault="005F2C7F" w:rsidP="006F1F57">
      <w:pPr>
        <w:spacing w:after="0"/>
        <w:ind w:left="-567" w:right="-660" w:firstLine="283"/>
        <w:jc w:val="both"/>
      </w:pPr>
      <w:r>
        <w:t xml:space="preserve">Se llama </w:t>
      </w:r>
      <w:r w:rsidR="00707B57">
        <w:rPr>
          <w:b/>
          <w:u w:val="single"/>
        </w:rPr>
        <w:t>diptongo</w:t>
      </w:r>
      <w:r w:rsidR="00707B57" w:rsidRPr="00707B57">
        <w:rPr>
          <w:b/>
        </w:rPr>
        <w:t xml:space="preserve"> </w:t>
      </w:r>
      <w:r w:rsidRPr="00707B57">
        <w:rPr>
          <w:b/>
        </w:rPr>
        <w:t>a la unión de dos vocales en una sola sílaba.</w:t>
      </w:r>
      <w:r>
        <w:t xml:space="preserve"> Para que haya diptongo es necesario que una de las vocales sea débil y átona o que ambas sean débiles.</w:t>
      </w:r>
    </w:p>
    <w:p w:rsidR="00792D11" w:rsidRDefault="005F2C7F" w:rsidP="006F1F57">
      <w:pPr>
        <w:spacing w:after="0"/>
        <w:ind w:left="-567" w:right="-660" w:firstLine="283"/>
        <w:jc w:val="both"/>
      </w:pPr>
      <w:r>
        <w:t xml:space="preserve"> Ej. </w:t>
      </w:r>
      <w:r w:rsidRPr="00707B57">
        <w:rPr>
          <w:u w:val="single"/>
        </w:rPr>
        <w:t>Ai</w:t>
      </w:r>
      <w:r>
        <w:t>re — p</w:t>
      </w:r>
      <w:r w:rsidRPr="00707B57">
        <w:rPr>
          <w:u w:val="single"/>
        </w:rPr>
        <w:t>ei</w:t>
      </w:r>
      <w:r>
        <w:t>ne —</w:t>
      </w:r>
      <w:r w:rsidRPr="00707B57">
        <w:rPr>
          <w:u w:val="single"/>
        </w:rPr>
        <w:t>oi</w:t>
      </w:r>
      <w:r>
        <w:t xml:space="preserve">go — </w:t>
      </w:r>
      <w:r w:rsidR="00707B57">
        <w:t>(unión</w:t>
      </w:r>
      <w:r>
        <w:t xml:space="preserve"> de una  vocal fuerte con una débil)</w:t>
      </w:r>
    </w:p>
    <w:p w:rsidR="00792D11" w:rsidRDefault="005F2C7F" w:rsidP="006F1F57">
      <w:pPr>
        <w:spacing w:after="0"/>
        <w:ind w:left="-567" w:right="-660" w:firstLine="283"/>
        <w:jc w:val="both"/>
      </w:pPr>
      <w:r>
        <w:t xml:space="preserve"> V</w:t>
      </w:r>
      <w:r w:rsidRPr="00707B57">
        <w:rPr>
          <w:u w:val="single"/>
        </w:rPr>
        <w:t>iu</w:t>
      </w:r>
      <w:r>
        <w:t>da — r</w:t>
      </w:r>
      <w:r w:rsidRPr="00707B57">
        <w:rPr>
          <w:u w:val="single"/>
        </w:rPr>
        <w:t>ui</w:t>
      </w:r>
      <w:r>
        <w:t>do</w:t>
      </w:r>
      <w:r w:rsidR="00707B57">
        <w:t>... (Unión</w:t>
      </w:r>
      <w:r>
        <w:t xml:space="preserve"> de dos vocales débiles) </w:t>
      </w:r>
    </w:p>
    <w:p w:rsidR="00792D11" w:rsidRDefault="005F2C7F" w:rsidP="006F1F57">
      <w:pPr>
        <w:spacing w:after="0"/>
        <w:ind w:left="-567" w:right="-660" w:firstLine="283"/>
        <w:jc w:val="both"/>
      </w:pPr>
      <w:r w:rsidRPr="00707B57">
        <w:rPr>
          <w:b/>
          <w:u w:val="single"/>
        </w:rPr>
        <w:t xml:space="preserve">Observación: </w:t>
      </w:r>
      <w:r>
        <w:t xml:space="preserve">la H no impide que se forme el diptongo. Ej. Ahijado </w:t>
      </w:r>
      <w:r w:rsidR="00707B57">
        <w:t>(</w:t>
      </w:r>
      <w:proofErr w:type="spellStart"/>
      <w:r w:rsidR="00707B57">
        <w:t>ahi</w:t>
      </w:r>
      <w:proofErr w:type="spellEnd"/>
      <w:r>
        <w:t>-ja-do)</w:t>
      </w:r>
    </w:p>
    <w:p w:rsidR="00792D11" w:rsidRDefault="005F2C7F" w:rsidP="006F1F57">
      <w:pPr>
        <w:spacing w:after="0"/>
        <w:ind w:left="-567" w:right="-660" w:firstLine="283"/>
        <w:jc w:val="both"/>
      </w:pPr>
      <w:r>
        <w:t xml:space="preserve"> </w:t>
      </w:r>
      <w:r w:rsidRPr="00707B57">
        <w:rPr>
          <w:b/>
          <w:u w:val="single"/>
        </w:rPr>
        <w:t xml:space="preserve">Hiato: </w:t>
      </w:r>
      <w:r>
        <w:t xml:space="preserve">viene a ser la ruptura del diptongo. Se produce cuando la vocal débil se acentúa: Ej. </w:t>
      </w:r>
      <w:r w:rsidR="00707B57">
        <w:t>Caída (</w:t>
      </w:r>
      <w:proofErr w:type="spellStart"/>
      <w:r>
        <w:t>ca</w:t>
      </w:r>
      <w:proofErr w:type="spellEnd"/>
      <w:r>
        <w:t>-í —</w:t>
      </w:r>
      <w:proofErr w:type="gramStart"/>
      <w:r>
        <w:t>da )</w:t>
      </w:r>
      <w:proofErr w:type="gramEnd"/>
      <w:r>
        <w:t>, Raúl ( Ra-</w:t>
      </w:r>
      <w:proofErr w:type="spellStart"/>
      <w:r>
        <w:t>úl</w:t>
      </w:r>
      <w:proofErr w:type="spellEnd"/>
      <w:r>
        <w:t xml:space="preserve"> ).También se produce hiato cuando hay concurrencia de </w:t>
      </w:r>
      <w:r w:rsidR="00707B57">
        <w:t xml:space="preserve">dos </w:t>
      </w:r>
      <w:r>
        <w:t xml:space="preserve">vocales fuertes. </w:t>
      </w:r>
      <w:proofErr w:type="spellStart"/>
      <w:r>
        <w:t>Ej</w:t>
      </w:r>
      <w:proofErr w:type="spellEnd"/>
      <w:r>
        <w:t xml:space="preserve"> héroe</w:t>
      </w:r>
      <w:r w:rsidR="00792D11">
        <w:t xml:space="preserve"> </w:t>
      </w:r>
      <w:r w:rsidR="00707B57">
        <w:t>(</w:t>
      </w:r>
      <w:proofErr w:type="spellStart"/>
      <w:r>
        <w:t>hé</w:t>
      </w:r>
      <w:proofErr w:type="spellEnd"/>
      <w:r>
        <w:t xml:space="preserve">-ro-e), trae </w:t>
      </w:r>
      <w:proofErr w:type="gramStart"/>
      <w:r>
        <w:t xml:space="preserve">( </w:t>
      </w:r>
      <w:proofErr w:type="spellStart"/>
      <w:r>
        <w:t>tra</w:t>
      </w:r>
      <w:proofErr w:type="spellEnd"/>
      <w:proofErr w:type="gramEnd"/>
      <w:r>
        <w:t>-e ), océano ( o-</w:t>
      </w:r>
      <w:proofErr w:type="spellStart"/>
      <w:r>
        <w:t>cé</w:t>
      </w:r>
      <w:proofErr w:type="spellEnd"/>
      <w:r>
        <w:t>-a-no).</w:t>
      </w:r>
    </w:p>
    <w:p w:rsidR="00792D11" w:rsidRDefault="00792D11" w:rsidP="006F1F57">
      <w:pPr>
        <w:spacing w:after="0"/>
        <w:ind w:left="-567" w:right="-660" w:firstLine="283"/>
        <w:jc w:val="both"/>
      </w:pPr>
      <w:r>
        <w:t xml:space="preserve"> </w:t>
      </w:r>
      <w:r w:rsidRPr="00707B57">
        <w:rPr>
          <w:b/>
          <w:u w:val="single"/>
        </w:rPr>
        <w:t>Triptongo:</w:t>
      </w:r>
      <w:r>
        <w:t xml:space="preserve"> es</w:t>
      </w:r>
      <w:r w:rsidR="005F2C7F">
        <w:t xml:space="preserve"> la unión en u</w:t>
      </w:r>
      <w:r>
        <w:t xml:space="preserve">na sílaba de tres vocales: una fuerte entre dos débiles. </w:t>
      </w:r>
    </w:p>
    <w:p w:rsidR="00FE1AE4" w:rsidRDefault="005F2C7F" w:rsidP="006F1F57">
      <w:pPr>
        <w:spacing w:after="0"/>
        <w:ind w:left="-567" w:right="-660" w:firstLine="283"/>
        <w:jc w:val="both"/>
      </w:pPr>
      <w:r>
        <w:t xml:space="preserve"> E</w:t>
      </w:r>
      <w:r w:rsidR="00792D11">
        <w:t xml:space="preserve">jemplos: Paraguay </w:t>
      </w:r>
      <w:proofErr w:type="gramStart"/>
      <w:r w:rsidR="00792D11">
        <w:t xml:space="preserve">( </w:t>
      </w:r>
      <w:proofErr w:type="spellStart"/>
      <w:r w:rsidR="00792D11">
        <w:t>Pa</w:t>
      </w:r>
      <w:proofErr w:type="gramEnd"/>
      <w:r w:rsidR="00792D11">
        <w:t>-ra</w:t>
      </w:r>
      <w:proofErr w:type="spellEnd"/>
      <w:r w:rsidR="00792D11">
        <w:t>- g</w:t>
      </w:r>
      <w:r w:rsidR="00792D11" w:rsidRPr="00707B57">
        <w:rPr>
          <w:b/>
          <w:u w:val="single"/>
        </w:rPr>
        <w:t>uay</w:t>
      </w:r>
      <w:r w:rsidR="00792D11">
        <w:t>), apreciéis ( a-pre-</w:t>
      </w:r>
      <w:proofErr w:type="spellStart"/>
      <w:r w:rsidR="00792D11">
        <w:t>c</w:t>
      </w:r>
      <w:r w:rsidR="00792D11" w:rsidRPr="00707B57">
        <w:rPr>
          <w:b/>
          <w:u w:val="single"/>
        </w:rPr>
        <w:t>iéi</w:t>
      </w:r>
      <w:r w:rsidR="00792D11">
        <w:t>s</w:t>
      </w:r>
      <w:proofErr w:type="spellEnd"/>
      <w:r w:rsidR="00792D11">
        <w:t>).</w:t>
      </w:r>
    </w:p>
    <w:p w:rsidR="00707B57" w:rsidRDefault="00707B57" w:rsidP="00707B57">
      <w:pPr>
        <w:spacing w:after="0"/>
      </w:pPr>
    </w:p>
    <w:p w:rsidR="006F1F57" w:rsidRDefault="006F1F57" w:rsidP="00707B57">
      <w:pPr>
        <w:spacing w:after="0"/>
      </w:pPr>
    </w:p>
    <w:p w:rsidR="006F1F57" w:rsidRDefault="006F1F57" w:rsidP="00707B57">
      <w:pPr>
        <w:spacing w:after="0"/>
      </w:pPr>
    </w:p>
    <w:p w:rsidR="006F1F57" w:rsidRDefault="006F1F57" w:rsidP="00707B57">
      <w:pPr>
        <w:spacing w:after="0"/>
      </w:pPr>
    </w:p>
    <w:p w:rsidR="006F1F57" w:rsidRDefault="006F1F57" w:rsidP="00707B57">
      <w:pPr>
        <w:spacing w:after="0"/>
      </w:pPr>
    </w:p>
    <w:p w:rsidR="00707B57" w:rsidRDefault="00707B57" w:rsidP="00707B57">
      <w:pPr>
        <w:spacing w:after="0"/>
      </w:pPr>
    </w:p>
    <w:p w:rsidR="00707B57" w:rsidRDefault="00707B57" w:rsidP="00707B57">
      <w:pPr>
        <w:spacing w:after="0"/>
      </w:pPr>
    </w:p>
    <w:p w:rsidR="00707B57" w:rsidRDefault="00707B57" w:rsidP="00707B57">
      <w:pPr>
        <w:spacing w:after="0"/>
      </w:pPr>
    </w:p>
    <w:p w:rsidR="00707B57" w:rsidRDefault="00707B57" w:rsidP="00707B57">
      <w:pPr>
        <w:spacing w:after="0"/>
      </w:pPr>
    </w:p>
    <w:p w:rsidR="00707B57" w:rsidRDefault="00707B57" w:rsidP="00707B57">
      <w:pPr>
        <w:spacing w:after="0"/>
      </w:pPr>
    </w:p>
    <w:p w:rsidR="00707B57" w:rsidRDefault="00707B57" w:rsidP="00707B57">
      <w:pPr>
        <w:spacing w:after="0"/>
      </w:pPr>
    </w:p>
    <w:p w:rsidR="00707B57" w:rsidRDefault="00707B57" w:rsidP="00707B57">
      <w:pPr>
        <w:spacing w:after="0"/>
      </w:pPr>
    </w:p>
    <w:p w:rsidR="00707B57" w:rsidRPr="006F1F57" w:rsidRDefault="00707B57" w:rsidP="006F1F57">
      <w:pPr>
        <w:spacing w:after="0"/>
        <w:ind w:left="-567" w:right="-660" w:firstLine="283"/>
        <w:rPr>
          <w:b/>
          <w:u w:val="single"/>
        </w:rPr>
      </w:pPr>
      <w:r w:rsidRPr="006F1F57">
        <w:rPr>
          <w:b/>
          <w:u w:val="single"/>
        </w:rPr>
        <w:lastRenderedPageBreak/>
        <w:t>Ejercicios:</w:t>
      </w:r>
    </w:p>
    <w:p w:rsidR="00545EAF" w:rsidRPr="00545EAF" w:rsidRDefault="00545EAF" w:rsidP="006F1F57">
      <w:pPr>
        <w:pStyle w:val="Prrafodelista"/>
        <w:numPr>
          <w:ilvl w:val="0"/>
          <w:numId w:val="2"/>
        </w:numPr>
        <w:spacing w:after="0"/>
        <w:ind w:left="-567" w:right="-660" w:firstLine="283"/>
        <w:rPr>
          <w:b/>
          <w:u w:val="single"/>
        </w:rPr>
      </w:pPr>
      <w:r w:rsidRPr="00545EAF">
        <w:rPr>
          <w:b/>
          <w:u w:val="single"/>
        </w:rPr>
        <w:t xml:space="preserve">Separa en silabas estas palabras: </w:t>
      </w:r>
    </w:p>
    <w:p w:rsidR="00707B57" w:rsidRDefault="00545EAF" w:rsidP="006F1F57">
      <w:pPr>
        <w:spacing w:before="120" w:after="100" w:afterAutospacing="1"/>
        <w:ind w:left="-567" w:right="-660" w:firstLine="283"/>
      </w:pPr>
      <w:r>
        <w:t>Valentía</w:t>
      </w:r>
      <w:r w:rsidR="00707B57">
        <w:t>………………………</w:t>
      </w:r>
      <w:r>
        <w:t>…..</w:t>
      </w:r>
      <w:r w:rsidR="00707B57">
        <w:t>…………………rubia……………………………………………</w:t>
      </w:r>
      <w:r>
        <w:t>.</w:t>
      </w:r>
    </w:p>
    <w:p w:rsidR="00707B57" w:rsidRDefault="00707B57" w:rsidP="006F1F57">
      <w:pPr>
        <w:spacing w:after="0"/>
        <w:ind w:left="-567" w:right="-660" w:firstLine="283"/>
      </w:pPr>
      <w:r>
        <w:t>Laurel………………………………</w:t>
      </w:r>
      <w:r w:rsidR="00545EAF">
        <w:t>…..</w:t>
      </w:r>
      <w:r>
        <w:t>…………….garúa…………………………………………..</w:t>
      </w:r>
      <w:r w:rsidR="00545EAF">
        <w:t>.</w:t>
      </w:r>
    </w:p>
    <w:p w:rsidR="00707B57" w:rsidRDefault="00707B57" w:rsidP="006F1F57">
      <w:pPr>
        <w:spacing w:before="120" w:after="120"/>
        <w:ind w:left="-567" w:right="-660" w:firstLine="283"/>
      </w:pPr>
      <w:r>
        <w:t>Aeropuerto…………………………</w:t>
      </w:r>
      <w:r w:rsidR="00545EAF">
        <w:t>…..</w:t>
      </w:r>
      <w:r>
        <w:t>………..</w:t>
      </w:r>
      <w:r w:rsidR="00545EAF">
        <w:t>Europa………………………………………….</w:t>
      </w:r>
    </w:p>
    <w:p w:rsidR="00545EAF" w:rsidRDefault="00707B57" w:rsidP="006F1F57">
      <w:pPr>
        <w:spacing w:after="0"/>
        <w:ind w:left="-567" w:right="-660" w:firstLine="283"/>
      </w:pPr>
      <w:r>
        <w:t>Anciano</w:t>
      </w:r>
      <w:r w:rsidR="00545EAF">
        <w:t>………………………………………..……abuelo…………………………………………..</w:t>
      </w:r>
    </w:p>
    <w:p w:rsidR="00707B57" w:rsidRDefault="00545EAF" w:rsidP="006F1F57">
      <w:pPr>
        <w:spacing w:before="120" w:after="100" w:afterAutospacing="1"/>
        <w:ind w:left="-567" w:right="-660" w:firstLine="283"/>
      </w:pPr>
      <w:r>
        <w:t>Itapúa………………………………………………..Juanita…………………………………………..</w:t>
      </w:r>
    </w:p>
    <w:p w:rsidR="00707B57" w:rsidRDefault="00545EAF" w:rsidP="006F1F57">
      <w:pPr>
        <w:spacing w:after="0"/>
        <w:ind w:left="-567" w:right="-660" w:firstLine="283"/>
      </w:pPr>
      <w:r>
        <w:t>María………………………………………………...Paulina…………………………………………..</w:t>
      </w:r>
    </w:p>
    <w:p w:rsidR="00545EAF" w:rsidRDefault="00707B57" w:rsidP="006F1F57">
      <w:pPr>
        <w:spacing w:before="120" w:after="0"/>
        <w:ind w:left="-567" w:right="-660" w:firstLine="283"/>
      </w:pPr>
      <w:r>
        <w:t>Prohibido</w:t>
      </w:r>
      <w:r w:rsidR="00545EAF">
        <w:t>…………………………………………...Aumento………………………………………</w:t>
      </w:r>
    </w:p>
    <w:p w:rsidR="00545EAF" w:rsidRDefault="00545EAF" w:rsidP="006F1F57">
      <w:pPr>
        <w:pStyle w:val="Prrafodelista"/>
        <w:numPr>
          <w:ilvl w:val="0"/>
          <w:numId w:val="2"/>
        </w:numPr>
        <w:spacing w:before="120" w:after="0"/>
        <w:ind w:left="-567" w:right="-660" w:firstLine="283"/>
      </w:pPr>
      <w:r>
        <w:t>Escribe:</w:t>
      </w:r>
    </w:p>
    <w:p w:rsidR="00545EAF" w:rsidRDefault="00545EAF" w:rsidP="006F1F57">
      <w:pPr>
        <w:spacing w:before="120" w:after="0"/>
        <w:ind w:left="-567" w:right="-660" w:firstLine="283"/>
      </w:pPr>
      <w:r>
        <w:t>Tres palabras monosílabas……………………………………………………………………………………………………………..</w:t>
      </w:r>
    </w:p>
    <w:p w:rsidR="00545EAF" w:rsidRDefault="00545EAF" w:rsidP="006F1F57">
      <w:pPr>
        <w:spacing w:before="120" w:after="0"/>
        <w:ind w:left="-567" w:right="-660" w:firstLine="283"/>
      </w:pPr>
      <w:r>
        <w:t>Tres palabras bisílabas……………………………………………………………………………………………………………………</w:t>
      </w:r>
    </w:p>
    <w:p w:rsidR="00545EAF" w:rsidRDefault="00545EAF" w:rsidP="006F1F57">
      <w:pPr>
        <w:spacing w:before="120" w:after="0"/>
        <w:ind w:left="-567" w:right="-660" w:firstLine="283"/>
      </w:pPr>
      <w:r>
        <w:t>Tres palabras trisílabas……………………………………………………………………………………………………………………</w:t>
      </w:r>
    </w:p>
    <w:p w:rsidR="00545EAF" w:rsidRDefault="00545EAF" w:rsidP="006F1F57">
      <w:pPr>
        <w:spacing w:before="120" w:after="0"/>
        <w:ind w:left="-567" w:right="-660" w:firstLine="283"/>
      </w:pPr>
      <w:r>
        <w:t>Tres palabras polisílabas…………………………………………………………………………………………………………………</w:t>
      </w:r>
    </w:p>
    <w:p w:rsidR="00545EAF" w:rsidRDefault="00545EAF" w:rsidP="006F1F57">
      <w:pPr>
        <w:pStyle w:val="Prrafodelista"/>
        <w:numPr>
          <w:ilvl w:val="0"/>
          <w:numId w:val="2"/>
        </w:numPr>
        <w:spacing w:before="120" w:after="0"/>
        <w:ind w:left="-567" w:right="-660" w:firstLine="283"/>
      </w:pPr>
      <w:r>
        <w:t>Contesta:</w:t>
      </w:r>
    </w:p>
    <w:p w:rsidR="00545EAF" w:rsidRDefault="00545EAF" w:rsidP="006F1F57">
      <w:pPr>
        <w:spacing w:before="120" w:after="0"/>
        <w:ind w:left="-567" w:right="-660" w:firstLine="283"/>
      </w:pPr>
      <w:r>
        <w:t xml:space="preserve">a)  ¿Por qué se dice que el </w:t>
      </w:r>
      <w:proofErr w:type="gramStart"/>
      <w:r>
        <w:t>Castellano</w:t>
      </w:r>
      <w:proofErr w:type="gramEnd"/>
      <w:r>
        <w:t xml:space="preserve"> es una lengua neolatina?</w:t>
      </w:r>
    </w:p>
    <w:p w:rsidR="00545EAF" w:rsidRDefault="00545EAF" w:rsidP="006F1F57">
      <w:pPr>
        <w:spacing w:before="120" w:after="0"/>
        <w:ind w:left="-567" w:right="-660" w:firstLine="283"/>
      </w:pPr>
      <w:r>
        <w:t>……………………………………………………………………………………………………………………………………………………….</w:t>
      </w:r>
    </w:p>
    <w:p w:rsidR="00545EAF" w:rsidRDefault="00545EAF" w:rsidP="006F1F57">
      <w:pPr>
        <w:spacing w:before="120" w:after="0"/>
        <w:ind w:left="-567" w:right="-660" w:firstLine="283"/>
      </w:pPr>
      <w:r>
        <w:t>b)  ¿Cuántas letras contiene el alfabeto español?</w:t>
      </w:r>
    </w:p>
    <w:p w:rsidR="00545EAF" w:rsidRDefault="00545EAF" w:rsidP="006F1F57">
      <w:pPr>
        <w:spacing w:before="120" w:after="0"/>
        <w:ind w:left="-567" w:right="-660" w:firstLine="283"/>
      </w:pPr>
      <w:r>
        <w:t>……………………………………………………………………………………………………………………………………………………….</w:t>
      </w:r>
    </w:p>
    <w:p w:rsidR="00545EAF" w:rsidRDefault="00545EAF" w:rsidP="006F1F57">
      <w:pPr>
        <w:spacing w:before="120" w:after="0"/>
        <w:ind w:left="-567" w:right="-660" w:firstLine="283"/>
      </w:pPr>
      <w:r>
        <w:t>c)  ¿Cuáles son las vocales fuertes y cuáles son las débiles?</w:t>
      </w:r>
    </w:p>
    <w:p w:rsidR="00545EAF" w:rsidRDefault="00545EAF" w:rsidP="006F1F57">
      <w:pPr>
        <w:spacing w:before="120" w:after="0"/>
        <w:ind w:left="-567" w:right="-660" w:firstLine="283"/>
      </w:pPr>
      <w:r>
        <w:t>……………………………………………………………………………………………………………………………………………………….</w:t>
      </w:r>
    </w:p>
    <w:p w:rsidR="00545EAF" w:rsidRDefault="00545EAF" w:rsidP="006F1F57">
      <w:pPr>
        <w:spacing w:before="120" w:after="0"/>
        <w:ind w:left="-567" w:right="-660" w:firstLine="283"/>
        <w:rPr>
          <w:b/>
          <w:u w:val="single"/>
        </w:rPr>
      </w:pPr>
      <w:r>
        <w:t>4.</w:t>
      </w:r>
      <w:r w:rsidRPr="00CA6DA1">
        <w:rPr>
          <w:b/>
          <w:u w:val="single"/>
        </w:rPr>
        <w:t xml:space="preserve"> Identifica </w:t>
      </w:r>
      <w:r w:rsidR="00CA6DA1" w:rsidRPr="00CA6DA1">
        <w:rPr>
          <w:b/>
          <w:u w:val="single"/>
        </w:rPr>
        <w:t>los elementos del proceso de la comunicación en la siguiente situación:</w:t>
      </w:r>
    </w:p>
    <w:p w:rsidR="00CA6DA1" w:rsidRDefault="00CA6DA1" w:rsidP="006F1F57">
      <w:pPr>
        <w:spacing w:before="120" w:after="0"/>
        <w:ind w:left="-567" w:right="-660" w:firstLine="283"/>
      </w:pPr>
      <w:r>
        <w:t>En el examen de Ingles el profesor advierte a los alumnos que tienen 50 minutos de tiempo para hacer el examen.</w:t>
      </w:r>
    </w:p>
    <w:p w:rsidR="00CA6DA1" w:rsidRDefault="00CA6DA1" w:rsidP="006F1F57">
      <w:pPr>
        <w:spacing w:before="120" w:after="0"/>
        <w:ind w:left="-567" w:right="-660" w:firstLine="283"/>
      </w:pPr>
      <w:r>
        <w:t>Emisor………………………………………………………………Receptor……………………………………………………………..</w:t>
      </w:r>
    </w:p>
    <w:p w:rsidR="00CA6DA1" w:rsidRDefault="00CA6DA1" w:rsidP="006F1F57">
      <w:pPr>
        <w:spacing w:before="120" w:after="0"/>
        <w:ind w:left="-567" w:right="-660" w:firstLine="283"/>
      </w:pPr>
      <w:proofErr w:type="spellStart"/>
      <w:r>
        <w:t>Codigo</w:t>
      </w:r>
      <w:proofErr w:type="spellEnd"/>
      <w:r>
        <w:t>……………………………………………………………..Canal…………………………………………………………………….</w:t>
      </w:r>
    </w:p>
    <w:p w:rsidR="00CA6DA1" w:rsidRDefault="00CA6DA1" w:rsidP="006F1F57">
      <w:pPr>
        <w:spacing w:before="120" w:after="0"/>
        <w:ind w:left="-567" w:right="-660" w:firstLine="283"/>
      </w:pPr>
      <w:r>
        <w:t>Mensaje…………………………………………………………………………………………………………………………………………</w:t>
      </w:r>
    </w:p>
    <w:p w:rsidR="00CA6DA1" w:rsidRPr="00CA6DA1" w:rsidRDefault="00CA6DA1" w:rsidP="006F1F57">
      <w:pPr>
        <w:spacing w:before="120" w:after="0"/>
        <w:ind w:left="-567" w:right="-660" w:firstLine="283"/>
      </w:pPr>
      <w:r>
        <w:t>Contexto………………………………………………………………………………………………………………………………………..</w:t>
      </w:r>
    </w:p>
    <w:p w:rsidR="00CA6DA1" w:rsidRDefault="00CA6DA1" w:rsidP="006F1F57">
      <w:pPr>
        <w:spacing w:before="120" w:after="0"/>
        <w:ind w:left="-567" w:right="-660" w:firstLine="283"/>
      </w:pPr>
    </w:p>
    <w:p w:rsidR="00707B57" w:rsidRDefault="00707B57" w:rsidP="006F1F57">
      <w:pPr>
        <w:spacing w:before="120" w:after="0"/>
        <w:ind w:left="-567" w:right="-660" w:firstLine="283"/>
      </w:pPr>
    </w:p>
    <w:p w:rsidR="00FE1AE4" w:rsidRDefault="00FE1AE4" w:rsidP="006F1F57">
      <w:pPr>
        <w:ind w:left="-567" w:right="-660" w:firstLine="283"/>
      </w:pPr>
      <w:r>
        <w:br w:type="page"/>
      </w:r>
    </w:p>
    <w:p w:rsidR="00FE1AE4" w:rsidRPr="00F05187" w:rsidRDefault="00F05187" w:rsidP="006F1F57">
      <w:pPr>
        <w:ind w:left="-567" w:right="-660" w:firstLine="283"/>
        <w:jc w:val="both"/>
        <w:rPr>
          <w:b/>
          <w:u w:val="single"/>
        </w:rPr>
      </w:pPr>
      <w:r w:rsidRPr="00F05187">
        <w:rPr>
          <w:b/>
          <w:u w:val="single"/>
        </w:rPr>
        <w:lastRenderedPageBreak/>
        <w:t>Acentuación</w:t>
      </w:r>
      <w:r w:rsidR="00305B6F" w:rsidRPr="00F05187">
        <w:rPr>
          <w:b/>
          <w:u w:val="single"/>
        </w:rPr>
        <w:t>:</w:t>
      </w:r>
    </w:p>
    <w:p w:rsidR="00305B6F" w:rsidRDefault="00305B6F" w:rsidP="006F1F57">
      <w:pPr>
        <w:ind w:left="-567" w:right="-660" w:firstLine="283"/>
        <w:jc w:val="both"/>
      </w:pPr>
      <w:r>
        <w:t>Se llama acento a la mayor fuerza o énfasis con que se pronuncia determinada silaba de una palabra. Hay que recordar que todas las palabras tienen una silaba tónica, es decir, sobre cual se carga la voz.</w:t>
      </w:r>
    </w:p>
    <w:p w:rsidR="00305B6F" w:rsidRDefault="00305B6F" w:rsidP="006F1F57">
      <w:pPr>
        <w:ind w:left="-567" w:right="-660" w:firstLine="283"/>
        <w:jc w:val="both"/>
      </w:pPr>
      <w:r w:rsidRPr="00F05187">
        <w:rPr>
          <w:b/>
          <w:u w:val="single"/>
        </w:rPr>
        <w:t>Clases de acento:</w:t>
      </w:r>
      <w:r>
        <w:t xml:space="preserve"> hay dos clases de acento: ortográfico y prosódico</w:t>
      </w:r>
    </w:p>
    <w:p w:rsidR="00305B6F" w:rsidRDefault="00305B6F" w:rsidP="006F1F57">
      <w:pPr>
        <w:ind w:left="-567" w:right="-660" w:firstLine="283"/>
        <w:jc w:val="both"/>
      </w:pPr>
      <w:r w:rsidRPr="00F05187">
        <w:rPr>
          <w:b/>
          <w:u w:val="single"/>
        </w:rPr>
        <w:t>Acento ortográfico:</w:t>
      </w:r>
      <w:r>
        <w:t xml:space="preserve"> es el que se pinta o escribe gráficamente con una rayita oblicua llamada tilde.-Ej. Mama, café, cárcel…</w:t>
      </w:r>
    </w:p>
    <w:p w:rsidR="00185206" w:rsidRDefault="00F05187" w:rsidP="006F1F57">
      <w:pPr>
        <w:ind w:left="-567" w:right="-660" w:firstLine="283"/>
        <w:jc w:val="both"/>
      </w:pPr>
      <w:r w:rsidRPr="00F05187">
        <w:rPr>
          <w:b/>
          <w:u w:val="single"/>
        </w:rPr>
        <w:t>Acento prosódico</w:t>
      </w:r>
      <w:r w:rsidR="00185206" w:rsidRPr="00F05187">
        <w:rPr>
          <w:b/>
          <w:u w:val="single"/>
        </w:rPr>
        <w:t>:</w:t>
      </w:r>
      <w:r w:rsidR="00185206">
        <w:t xml:space="preserve"> es el que se pinta, solo se pronuncia. Ej. Casa, agua, llave, hotel…</w:t>
      </w:r>
    </w:p>
    <w:p w:rsidR="00185206" w:rsidRDefault="00185206" w:rsidP="006F1F57">
      <w:pPr>
        <w:ind w:left="-567" w:right="-660" w:firstLine="283"/>
        <w:jc w:val="both"/>
      </w:pPr>
      <w:r>
        <w:t>Las silabas subrayadas son silabas tónicas, pero el acento no se pinta. Se trata de acento prosódico.</w:t>
      </w:r>
    </w:p>
    <w:p w:rsidR="00185206" w:rsidRPr="00F05187" w:rsidRDefault="00F05187" w:rsidP="006F1F57">
      <w:pPr>
        <w:ind w:left="-567" w:right="-660" w:firstLine="283"/>
        <w:jc w:val="both"/>
        <w:rPr>
          <w:b/>
          <w:u w:val="single"/>
        </w:rPr>
      </w:pPr>
      <w:r w:rsidRPr="00F05187">
        <w:rPr>
          <w:b/>
          <w:u w:val="single"/>
        </w:rPr>
        <w:t>Clasificación</w:t>
      </w:r>
      <w:r w:rsidR="00185206" w:rsidRPr="00F05187">
        <w:rPr>
          <w:b/>
          <w:u w:val="single"/>
        </w:rPr>
        <w:t xml:space="preserve"> de las palabras por su acento</w:t>
      </w:r>
    </w:p>
    <w:p w:rsidR="00185206" w:rsidRDefault="00185206" w:rsidP="006F1F57">
      <w:pPr>
        <w:ind w:left="-567" w:right="-660" w:firstLine="283"/>
        <w:jc w:val="both"/>
      </w:pPr>
      <w:r>
        <w:t>Según la ubicación de la silaba tónica las palabras se clasifican en:</w:t>
      </w:r>
    </w:p>
    <w:p w:rsidR="00185206" w:rsidRDefault="00185206" w:rsidP="006F1F57">
      <w:pPr>
        <w:ind w:left="-567" w:right="-660" w:firstLine="283"/>
        <w:jc w:val="both"/>
      </w:pPr>
      <w:r>
        <w:t>Agudas, graves o llanas, esdrújulas y sobresdrújulas.</w:t>
      </w:r>
    </w:p>
    <w:p w:rsidR="00185206" w:rsidRDefault="00185206" w:rsidP="006F1F57">
      <w:pPr>
        <w:ind w:left="-567" w:right="-660" w:firstLine="283"/>
        <w:jc w:val="both"/>
      </w:pPr>
      <w:r w:rsidRPr="00F05187">
        <w:rPr>
          <w:b/>
          <w:u w:val="single"/>
        </w:rPr>
        <w:t>Agudas:</w:t>
      </w:r>
      <w:r>
        <w:t xml:space="preserve"> son las que se acentúan en la última silaba. Llevan </w:t>
      </w:r>
      <w:r w:rsidR="00611251">
        <w:t>tilde las que terminan voc</w:t>
      </w:r>
      <w:r>
        <w:t>al o consonantes n – s. Ej. Papa, café, canción, revés…</w:t>
      </w:r>
    </w:p>
    <w:p w:rsidR="00185206" w:rsidRDefault="00185206" w:rsidP="006F1F57">
      <w:pPr>
        <w:ind w:left="-567" w:right="-660" w:firstLine="283"/>
        <w:jc w:val="both"/>
      </w:pPr>
      <w:r w:rsidRPr="00F05187">
        <w:rPr>
          <w:b/>
          <w:u w:val="single"/>
        </w:rPr>
        <w:t>Graves o llanas:</w:t>
      </w:r>
      <w:r>
        <w:t xml:space="preserve"> son las que se acentúan en la penúltima silaba. Al contrario de las agudas llevan tilde cuando no terminal en vocal o consonantes n – s. Ejemplos: casa, cama, cráter, Carmen…</w:t>
      </w:r>
    </w:p>
    <w:p w:rsidR="00185206" w:rsidRDefault="00F05187" w:rsidP="006F1F57">
      <w:pPr>
        <w:ind w:left="-567" w:right="-660" w:firstLine="283"/>
        <w:jc w:val="both"/>
      </w:pPr>
      <w:r w:rsidRPr="00F05187">
        <w:rPr>
          <w:b/>
          <w:u w:val="single"/>
        </w:rPr>
        <w:t>Esdrújulas</w:t>
      </w:r>
      <w:r w:rsidR="00185206" w:rsidRPr="00F05187">
        <w:rPr>
          <w:b/>
          <w:u w:val="single"/>
        </w:rPr>
        <w:t>:</w:t>
      </w:r>
      <w:r w:rsidR="00185206">
        <w:t xml:space="preserve"> son las que se acentúan en la antepenúltima silaba. Se caracteriza porque todas sin excepción llevan tilde. Ej. </w:t>
      </w:r>
      <w:r>
        <w:t>Cántaro</w:t>
      </w:r>
      <w:r w:rsidR="00185206">
        <w:t xml:space="preserve">, música, </w:t>
      </w:r>
      <w:r>
        <w:t>pétalos</w:t>
      </w:r>
      <w:r w:rsidR="00185206">
        <w:t>…</w:t>
      </w:r>
    </w:p>
    <w:p w:rsidR="00185206" w:rsidRDefault="00F05187" w:rsidP="006F1F57">
      <w:pPr>
        <w:ind w:left="-567" w:right="-660" w:firstLine="283"/>
        <w:jc w:val="both"/>
      </w:pPr>
      <w:r w:rsidRPr="00F05187">
        <w:rPr>
          <w:b/>
          <w:u w:val="single"/>
        </w:rPr>
        <w:t>Sobresdrújulas</w:t>
      </w:r>
      <w:r w:rsidR="00185206" w:rsidRPr="00F05187">
        <w:rPr>
          <w:b/>
          <w:u w:val="single"/>
        </w:rPr>
        <w:t>:</w:t>
      </w:r>
      <w:r w:rsidR="00185206">
        <w:t xml:space="preserve"> son las que se acentúan en la silaba anterior a la </w:t>
      </w:r>
      <w:r>
        <w:t>antepenúltima. Igual que las esdrújulas todas llevan tilde. Ej. Compréndamelo, explícaselo…</w:t>
      </w:r>
    </w:p>
    <w:p w:rsidR="00F05187" w:rsidRPr="00F05187" w:rsidRDefault="00F05187" w:rsidP="006F1F57">
      <w:pPr>
        <w:ind w:left="-567" w:right="-660" w:firstLine="283"/>
        <w:jc w:val="both"/>
        <w:rPr>
          <w:b/>
        </w:rPr>
      </w:pPr>
      <w:r w:rsidRPr="00F05187">
        <w:rPr>
          <w:b/>
        </w:rPr>
        <w:t>Ejercicios:</w:t>
      </w:r>
    </w:p>
    <w:p w:rsidR="00F05187" w:rsidRDefault="00F05187" w:rsidP="006F1F57">
      <w:pPr>
        <w:ind w:left="-567" w:right="-660" w:firstLine="283"/>
        <w:jc w:val="both"/>
      </w:pPr>
      <w:r w:rsidRPr="00F05187">
        <w:rPr>
          <w:b/>
        </w:rPr>
        <w:t>1.</w:t>
      </w:r>
      <w:r>
        <w:t xml:space="preserve">  </w:t>
      </w:r>
      <w:r w:rsidRPr="00F05187">
        <w:rPr>
          <w:b/>
          <w:u w:val="single"/>
        </w:rPr>
        <w:t>Subraya la silaba tónica de las siguientes palabras:</w:t>
      </w:r>
    </w:p>
    <w:p w:rsidR="00F05187" w:rsidRDefault="00F05187" w:rsidP="006F1F57">
      <w:pPr>
        <w:ind w:left="-567" w:right="-660" w:firstLine="283"/>
        <w:jc w:val="both"/>
      </w:pPr>
      <w:r>
        <w:t xml:space="preserve">Botella – mesa – arroz – Atlántico – Ecuador – Roma – cuaderno – verdad – Paris – Benítez – viajo – arráncasela – cascara – orden – lápiz.  </w:t>
      </w:r>
    </w:p>
    <w:p w:rsidR="00F05187" w:rsidRDefault="00F05187" w:rsidP="006F1F57">
      <w:pPr>
        <w:ind w:left="-567" w:right="-660" w:firstLine="283"/>
        <w:jc w:val="both"/>
      </w:pPr>
      <w:r w:rsidRPr="00F05187">
        <w:rPr>
          <w:b/>
        </w:rPr>
        <w:t>2.</w:t>
      </w:r>
      <w:r>
        <w:t xml:space="preserve"> </w:t>
      </w:r>
      <w:r w:rsidRPr="00F05187">
        <w:rPr>
          <w:b/>
          <w:u w:val="single"/>
        </w:rPr>
        <w:t>Clasifica las palabras del ejercicio anterior en:</w:t>
      </w:r>
    </w:p>
    <w:tbl>
      <w:tblPr>
        <w:tblStyle w:val="Tablaconcuadrcula"/>
        <w:tblW w:w="0" w:type="auto"/>
        <w:tblInd w:w="360" w:type="dxa"/>
        <w:tblLook w:val="04A0" w:firstRow="1" w:lastRow="0" w:firstColumn="1" w:lastColumn="0" w:noHBand="0" w:noVBand="1"/>
      </w:tblPr>
      <w:tblGrid>
        <w:gridCol w:w="2164"/>
        <w:gridCol w:w="2163"/>
        <w:gridCol w:w="2175"/>
        <w:gridCol w:w="2192"/>
      </w:tblGrid>
      <w:tr w:rsidR="00F05187" w:rsidTr="00F05187">
        <w:tc>
          <w:tcPr>
            <w:tcW w:w="2244" w:type="dxa"/>
          </w:tcPr>
          <w:p w:rsidR="00F05187" w:rsidRPr="00F05187" w:rsidRDefault="00F05187" w:rsidP="006F1F57">
            <w:pPr>
              <w:ind w:right="-660"/>
              <w:jc w:val="center"/>
              <w:rPr>
                <w:b/>
              </w:rPr>
            </w:pPr>
            <w:r w:rsidRPr="00F05187">
              <w:rPr>
                <w:b/>
              </w:rPr>
              <w:t>Agudas</w:t>
            </w:r>
          </w:p>
        </w:tc>
        <w:tc>
          <w:tcPr>
            <w:tcW w:w="2244" w:type="dxa"/>
          </w:tcPr>
          <w:p w:rsidR="00F05187" w:rsidRPr="00F05187" w:rsidRDefault="00F05187" w:rsidP="006F1F57">
            <w:pPr>
              <w:ind w:right="-660"/>
              <w:jc w:val="center"/>
              <w:rPr>
                <w:b/>
              </w:rPr>
            </w:pPr>
            <w:r w:rsidRPr="00F05187">
              <w:rPr>
                <w:b/>
              </w:rPr>
              <w:t>Graves o llanas</w:t>
            </w:r>
          </w:p>
        </w:tc>
        <w:tc>
          <w:tcPr>
            <w:tcW w:w="2245" w:type="dxa"/>
          </w:tcPr>
          <w:p w:rsidR="00F05187" w:rsidRPr="00F05187" w:rsidRDefault="00F05187" w:rsidP="006F1F57">
            <w:pPr>
              <w:ind w:right="-660"/>
              <w:jc w:val="center"/>
              <w:rPr>
                <w:b/>
              </w:rPr>
            </w:pPr>
            <w:r w:rsidRPr="00F05187">
              <w:rPr>
                <w:b/>
              </w:rPr>
              <w:t>Esdrújulas</w:t>
            </w:r>
          </w:p>
        </w:tc>
        <w:tc>
          <w:tcPr>
            <w:tcW w:w="2245" w:type="dxa"/>
          </w:tcPr>
          <w:p w:rsidR="00F05187" w:rsidRPr="00F05187" w:rsidRDefault="00F05187" w:rsidP="006F1F57">
            <w:pPr>
              <w:ind w:right="-660"/>
              <w:jc w:val="center"/>
              <w:rPr>
                <w:b/>
              </w:rPr>
            </w:pPr>
            <w:r w:rsidRPr="00F05187">
              <w:rPr>
                <w:b/>
              </w:rPr>
              <w:t>Sobresdrújulas</w:t>
            </w:r>
          </w:p>
        </w:tc>
      </w:tr>
      <w:tr w:rsidR="00F05187" w:rsidTr="00F05187">
        <w:trPr>
          <w:trHeight w:val="1896"/>
        </w:trPr>
        <w:tc>
          <w:tcPr>
            <w:tcW w:w="2244" w:type="dxa"/>
          </w:tcPr>
          <w:p w:rsidR="00F05187" w:rsidRDefault="00F05187" w:rsidP="006F1F57">
            <w:pPr>
              <w:ind w:right="-660"/>
              <w:jc w:val="center"/>
            </w:pPr>
          </w:p>
        </w:tc>
        <w:tc>
          <w:tcPr>
            <w:tcW w:w="2244" w:type="dxa"/>
          </w:tcPr>
          <w:p w:rsidR="00F05187" w:rsidRDefault="00F05187" w:rsidP="006F1F57">
            <w:pPr>
              <w:ind w:right="-660"/>
              <w:jc w:val="center"/>
            </w:pPr>
          </w:p>
        </w:tc>
        <w:tc>
          <w:tcPr>
            <w:tcW w:w="2245" w:type="dxa"/>
          </w:tcPr>
          <w:p w:rsidR="00F05187" w:rsidRDefault="00F05187" w:rsidP="006F1F57">
            <w:pPr>
              <w:ind w:right="-660"/>
              <w:jc w:val="center"/>
            </w:pPr>
          </w:p>
        </w:tc>
        <w:tc>
          <w:tcPr>
            <w:tcW w:w="2245" w:type="dxa"/>
          </w:tcPr>
          <w:p w:rsidR="00F05187" w:rsidRDefault="00F05187" w:rsidP="006F1F57">
            <w:pPr>
              <w:ind w:right="-660"/>
              <w:jc w:val="center"/>
            </w:pPr>
          </w:p>
        </w:tc>
      </w:tr>
    </w:tbl>
    <w:p w:rsidR="00F05187" w:rsidRDefault="00F05187" w:rsidP="006F1F57">
      <w:pPr>
        <w:ind w:left="360" w:right="-660"/>
        <w:jc w:val="both"/>
      </w:pPr>
    </w:p>
    <w:p w:rsidR="00F05187" w:rsidRDefault="00F05187" w:rsidP="00305B6F">
      <w:pPr>
        <w:jc w:val="both"/>
      </w:pPr>
    </w:p>
    <w:p w:rsidR="00185206" w:rsidRDefault="00185206" w:rsidP="00305B6F">
      <w:pPr>
        <w:jc w:val="both"/>
      </w:pPr>
    </w:p>
    <w:p w:rsidR="00FE1AE4" w:rsidRDefault="00FE1AE4">
      <w:r>
        <w:br w:type="page"/>
      </w:r>
    </w:p>
    <w:p w:rsidR="00FE1AE4" w:rsidRDefault="00611251" w:rsidP="006F1F57">
      <w:pPr>
        <w:ind w:left="-567" w:right="-660" w:firstLine="283"/>
        <w:jc w:val="both"/>
      </w:pPr>
      <w:r w:rsidRPr="006F1F57">
        <w:rPr>
          <w:b/>
          <w:u w:val="single"/>
        </w:rPr>
        <w:lastRenderedPageBreak/>
        <w:t>El acento diacrítico:</w:t>
      </w:r>
      <w:r>
        <w:t xml:space="preserve"> llamado también acento diferenciador. Se utiliza en aquellas palabras que normalmente no llevan tilde, como la mayoría de las monosílabas, pero que si llevan en algunos casos, cuando desempeña funciones diferentes.</w:t>
      </w:r>
    </w:p>
    <w:p w:rsidR="00611251" w:rsidRDefault="00611251" w:rsidP="006F1F57">
      <w:pPr>
        <w:ind w:left="-567" w:right="-660" w:firstLine="283"/>
        <w:jc w:val="both"/>
      </w:pPr>
      <w:r>
        <w:t>Ej. El vocablo El no lleva tilde cuando es articulo (El libro), pero debe llevarla cuando es pronombre. Ej. Él es mi mejor amigo.</w:t>
      </w:r>
    </w:p>
    <w:p w:rsidR="00611251" w:rsidRDefault="00611251" w:rsidP="006F1F57">
      <w:pPr>
        <w:ind w:left="-567" w:right="-660" w:firstLine="283"/>
      </w:pPr>
      <w:r>
        <w:t>Otros ejemplos:</w:t>
      </w:r>
    </w:p>
    <w:tbl>
      <w:tblPr>
        <w:tblStyle w:val="Tablaconcuadrcula"/>
        <w:tblW w:w="0" w:type="auto"/>
        <w:tblLook w:val="04A0" w:firstRow="1" w:lastRow="0" w:firstColumn="1" w:lastColumn="0" w:noHBand="0" w:noVBand="1"/>
      </w:tblPr>
      <w:tblGrid>
        <w:gridCol w:w="4489"/>
        <w:gridCol w:w="4489"/>
      </w:tblGrid>
      <w:tr w:rsidR="00611251" w:rsidTr="00611251">
        <w:tc>
          <w:tcPr>
            <w:tcW w:w="4489" w:type="dxa"/>
          </w:tcPr>
          <w:p w:rsidR="00611251" w:rsidRPr="00BD25FA" w:rsidRDefault="00611251" w:rsidP="00BD25FA">
            <w:pPr>
              <w:jc w:val="center"/>
              <w:rPr>
                <w:b/>
              </w:rPr>
            </w:pPr>
            <w:r w:rsidRPr="00BD25FA">
              <w:rPr>
                <w:b/>
              </w:rPr>
              <w:t>Llevan tilde</w:t>
            </w:r>
          </w:p>
        </w:tc>
        <w:tc>
          <w:tcPr>
            <w:tcW w:w="4489" w:type="dxa"/>
          </w:tcPr>
          <w:p w:rsidR="00611251" w:rsidRPr="00BD25FA" w:rsidRDefault="00611251" w:rsidP="00BD25FA">
            <w:pPr>
              <w:jc w:val="center"/>
              <w:rPr>
                <w:b/>
              </w:rPr>
            </w:pPr>
            <w:r w:rsidRPr="00BD25FA">
              <w:rPr>
                <w:b/>
              </w:rPr>
              <w:t>No llevan tilde</w:t>
            </w:r>
          </w:p>
        </w:tc>
      </w:tr>
      <w:tr w:rsidR="00611251" w:rsidTr="00611251">
        <w:tc>
          <w:tcPr>
            <w:tcW w:w="4489" w:type="dxa"/>
          </w:tcPr>
          <w:p w:rsidR="00611251" w:rsidRDefault="00611251">
            <w:r>
              <w:t>Dé (del verbo dar) Quiero que me dé un poco</w:t>
            </w:r>
          </w:p>
        </w:tc>
        <w:tc>
          <w:tcPr>
            <w:tcW w:w="4489" w:type="dxa"/>
          </w:tcPr>
          <w:p w:rsidR="00611251" w:rsidRDefault="00BD25FA">
            <w:r>
              <w:t>De (preposición) Libro de Historia</w:t>
            </w:r>
          </w:p>
        </w:tc>
      </w:tr>
      <w:tr w:rsidR="00611251" w:rsidTr="00611251">
        <w:tc>
          <w:tcPr>
            <w:tcW w:w="4489" w:type="dxa"/>
          </w:tcPr>
          <w:p w:rsidR="00611251" w:rsidRDefault="00611251">
            <w:r>
              <w:t>Más (adverbio de cantidad)</w:t>
            </w:r>
          </w:p>
        </w:tc>
        <w:tc>
          <w:tcPr>
            <w:tcW w:w="4489" w:type="dxa"/>
          </w:tcPr>
          <w:p w:rsidR="00611251" w:rsidRDefault="00BD25FA">
            <w:r>
              <w:t>Mas (conjunción equivalente a “pero”)</w:t>
            </w:r>
          </w:p>
        </w:tc>
      </w:tr>
      <w:tr w:rsidR="00611251" w:rsidTr="00611251">
        <w:tc>
          <w:tcPr>
            <w:tcW w:w="4489" w:type="dxa"/>
          </w:tcPr>
          <w:p w:rsidR="00611251" w:rsidRDefault="00611251">
            <w:r>
              <w:t>Tú (pronombre personal)</w:t>
            </w:r>
          </w:p>
        </w:tc>
        <w:tc>
          <w:tcPr>
            <w:tcW w:w="4489" w:type="dxa"/>
          </w:tcPr>
          <w:p w:rsidR="00611251" w:rsidRDefault="00BD25FA">
            <w:r>
              <w:t>Tu (adjetivo posesivo)</w:t>
            </w:r>
          </w:p>
        </w:tc>
      </w:tr>
      <w:tr w:rsidR="00611251" w:rsidTr="00611251">
        <w:tc>
          <w:tcPr>
            <w:tcW w:w="4489" w:type="dxa"/>
          </w:tcPr>
          <w:p w:rsidR="00611251" w:rsidRDefault="00611251">
            <w:r>
              <w:t>Mí (pronombre personal) reza por mí.</w:t>
            </w:r>
          </w:p>
        </w:tc>
        <w:tc>
          <w:tcPr>
            <w:tcW w:w="4489" w:type="dxa"/>
          </w:tcPr>
          <w:p w:rsidR="00611251" w:rsidRDefault="00BD25FA">
            <w:r>
              <w:t>Mi (adjetivo posesivo) Mi amiga</w:t>
            </w:r>
          </w:p>
        </w:tc>
      </w:tr>
      <w:tr w:rsidR="00611251" w:rsidTr="00611251">
        <w:tc>
          <w:tcPr>
            <w:tcW w:w="4489" w:type="dxa"/>
          </w:tcPr>
          <w:p w:rsidR="00611251" w:rsidRDefault="00611251">
            <w:r>
              <w:t>Té (sustantivo) Té de anís</w:t>
            </w:r>
          </w:p>
        </w:tc>
        <w:tc>
          <w:tcPr>
            <w:tcW w:w="4489" w:type="dxa"/>
          </w:tcPr>
          <w:p w:rsidR="00611251" w:rsidRDefault="00BD25FA">
            <w:r>
              <w:t>Te (pronombre personal) Te quiero</w:t>
            </w:r>
          </w:p>
        </w:tc>
      </w:tr>
      <w:tr w:rsidR="00611251" w:rsidTr="00611251">
        <w:tc>
          <w:tcPr>
            <w:tcW w:w="4489" w:type="dxa"/>
          </w:tcPr>
          <w:p w:rsidR="00611251" w:rsidRDefault="00611251">
            <w:r>
              <w:t>Sí (adverbio de afirmación y pronombre)</w:t>
            </w:r>
          </w:p>
        </w:tc>
        <w:tc>
          <w:tcPr>
            <w:tcW w:w="4489" w:type="dxa"/>
          </w:tcPr>
          <w:p w:rsidR="00611251" w:rsidRDefault="00BD25FA">
            <w:r>
              <w:t>Si (conjunción condicional y nota musical)</w:t>
            </w:r>
          </w:p>
        </w:tc>
      </w:tr>
      <w:tr w:rsidR="00611251" w:rsidTr="00611251">
        <w:tc>
          <w:tcPr>
            <w:tcW w:w="4489" w:type="dxa"/>
          </w:tcPr>
          <w:p w:rsidR="00611251" w:rsidRDefault="00611251">
            <w:r>
              <w:t xml:space="preserve">Sé (del verbo saber ) Ya sé la lección </w:t>
            </w:r>
          </w:p>
        </w:tc>
        <w:tc>
          <w:tcPr>
            <w:tcW w:w="4489" w:type="dxa"/>
          </w:tcPr>
          <w:p w:rsidR="00611251" w:rsidRDefault="00BD25FA">
            <w:r>
              <w:t>Se (pronombre personal) Se saludan</w:t>
            </w:r>
          </w:p>
        </w:tc>
      </w:tr>
      <w:tr w:rsidR="00611251" w:rsidTr="00611251">
        <w:tc>
          <w:tcPr>
            <w:tcW w:w="4489" w:type="dxa"/>
          </w:tcPr>
          <w:p w:rsidR="00611251" w:rsidRDefault="00611251" w:rsidP="006F1F57">
            <w:r>
              <w:t>Sé (del verbo ser) Sé obediente</w:t>
            </w:r>
          </w:p>
        </w:tc>
        <w:tc>
          <w:tcPr>
            <w:tcW w:w="4489" w:type="dxa"/>
          </w:tcPr>
          <w:p w:rsidR="00611251" w:rsidRDefault="00BD25FA" w:rsidP="006F1F57">
            <w:r>
              <w:t>Aun (significa Hasta, inclusive, siquiera)</w:t>
            </w:r>
          </w:p>
        </w:tc>
      </w:tr>
      <w:tr w:rsidR="00611251" w:rsidTr="00611251">
        <w:tc>
          <w:tcPr>
            <w:tcW w:w="4489" w:type="dxa"/>
          </w:tcPr>
          <w:p w:rsidR="00611251" w:rsidRDefault="00611251" w:rsidP="006F1F57">
            <w:r>
              <w:t>Aún (cuando equivale a todavía)</w:t>
            </w:r>
          </w:p>
        </w:tc>
        <w:tc>
          <w:tcPr>
            <w:tcW w:w="4489" w:type="dxa"/>
          </w:tcPr>
          <w:p w:rsidR="00611251" w:rsidRDefault="00BD25FA" w:rsidP="006F1F57">
            <w:r>
              <w:t>Mi (nota musical)</w:t>
            </w:r>
          </w:p>
        </w:tc>
      </w:tr>
      <w:tr w:rsidR="00611251" w:rsidTr="00611251">
        <w:tc>
          <w:tcPr>
            <w:tcW w:w="4489" w:type="dxa"/>
          </w:tcPr>
          <w:p w:rsidR="00611251" w:rsidRDefault="00611251" w:rsidP="006F1F57">
            <w:r>
              <w:t>Qué(pronombre interrogativo)</w:t>
            </w:r>
          </w:p>
        </w:tc>
        <w:tc>
          <w:tcPr>
            <w:tcW w:w="4489" w:type="dxa"/>
          </w:tcPr>
          <w:p w:rsidR="00611251" w:rsidRDefault="00BD25FA" w:rsidP="006F1F57">
            <w:r>
              <w:t>Que (pronombre relativo)</w:t>
            </w:r>
          </w:p>
        </w:tc>
      </w:tr>
      <w:tr w:rsidR="00611251" w:rsidTr="00611251">
        <w:tc>
          <w:tcPr>
            <w:tcW w:w="4489" w:type="dxa"/>
          </w:tcPr>
          <w:p w:rsidR="00611251" w:rsidRDefault="00611251" w:rsidP="006F1F57">
            <w:r>
              <w:t>Cuál (interrogativo)</w:t>
            </w:r>
          </w:p>
        </w:tc>
        <w:tc>
          <w:tcPr>
            <w:tcW w:w="4489" w:type="dxa"/>
          </w:tcPr>
          <w:p w:rsidR="00611251" w:rsidRDefault="00BD25FA" w:rsidP="006F1F57">
            <w:r>
              <w:t>Cual (pronombre relativo)</w:t>
            </w:r>
          </w:p>
        </w:tc>
      </w:tr>
      <w:tr w:rsidR="00611251" w:rsidTr="00611251">
        <w:tc>
          <w:tcPr>
            <w:tcW w:w="4489" w:type="dxa"/>
          </w:tcPr>
          <w:p w:rsidR="00611251" w:rsidRDefault="00611251" w:rsidP="006F1F57">
            <w:r>
              <w:t>Quién (pronombre interrogativo)</w:t>
            </w:r>
          </w:p>
        </w:tc>
        <w:tc>
          <w:tcPr>
            <w:tcW w:w="4489" w:type="dxa"/>
          </w:tcPr>
          <w:p w:rsidR="00611251" w:rsidRDefault="00BD25FA" w:rsidP="006F1F57">
            <w:r>
              <w:t>Quien ((pronombre relativo)</w:t>
            </w:r>
          </w:p>
        </w:tc>
      </w:tr>
    </w:tbl>
    <w:p w:rsidR="00611251" w:rsidRDefault="00611251"/>
    <w:p w:rsidR="00BD25FA" w:rsidRPr="006F1F57" w:rsidRDefault="00BD25FA" w:rsidP="006F1F57">
      <w:pPr>
        <w:ind w:left="-567" w:right="-660" w:firstLine="283"/>
        <w:rPr>
          <w:b/>
          <w:u w:val="single"/>
        </w:rPr>
      </w:pPr>
      <w:r w:rsidRPr="006F1F57">
        <w:rPr>
          <w:b/>
          <w:u w:val="single"/>
        </w:rPr>
        <w:t>Ejercicios:</w:t>
      </w:r>
    </w:p>
    <w:p w:rsidR="00BD25FA" w:rsidRPr="006F1F57" w:rsidRDefault="00BD25FA" w:rsidP="006F1F57">
      <w:pPr>
        <w:spacing w:after="0"/>
        <w:ind w:left="-567" w:right="-660" w:firstLine="283"/>
        <w:rPr>
          <w:b/>
          <w:u w:val="single"/>
        </w:rPr>
      </w:pPr>
      <w:r w:rsidRPr="006F1F57">
        <w:rPr>
          <w:b/>
          <w:u w:val="single"/>
        </w:rPr>
        <w:t>1. Coloca la tilde donde corresponda:</w:t>
      </w:r>
    </w:p>
    <w:p w:rsidR="002C1484" w:rsidRDefault="00BD25FA" w:rsidP="006F1F57">
      <w:pPr>
        <w:spacing w:after="0"/>
        <w:ind w:left="-567" w:right="-660" w:firstLine="283"/>
      </w:pPr>
      <w:r>
        <w:t xml:space="preserve">a) </w:t>
      </w:r>
      <w:r w:rsidR="002C1484">
        <w:t xml:space="preserve">Toma este billete, mas no pidas </w:t>
      </w:r>
      <w:proofErr w:type="spellStart"/>
      <w:proofErr w:type="gramStart"/>
      <w:r w:rsidR="002C1484">
        <w:t>mas</w:t>
      </w:r>
      <w:proofErr w:type="spellEnd"/>
      <w:proofErr w:type="gramEnd"/>
      <w:r w:rsidR="002C1484">
        <w:t>.</w:t>
      </w:r>
    </w:p>
    <w:p w:rsidR="002C1484" w:rsidRDefault="002C1484" w:rsidP="006F1F57">
      <w:pPr>
        <w:spacing w:after="0"/>
        <w:ind w:left="-567" w:right="-660" w:firstLine="283"/>
      </w:pPr>
      <w:r>
        <w:t xml:space="preserve">b) Cuando </w:t>
      </w:r>
      <w:proofErr w:type="spellStart"/>
      <w:r>
        <w:t>el</w:t>
      </w:r>
      <w:proofErr w:type="spellEnd"/>
      <w:r>
        <w:t xml:space="preserve"> llegue, le entregaremos el libro.</w:t>
      </w:r>
    </w:p>
    <w:p w:rsidR="002C1484" w:rsidRDefault="002C1484" w:rsidP="006F1F57">
      <w:pPr>
        <w:spacing w:after="0"/>
        <w:ind w:left="-567" w:right="-660" w:firstLine="283"/>
      </w:pPr>
      <w:r>
        <w:t xml:space="preserve">c) No </w:t>
      </w:r>
      <w:proofErr w:type="spellStart"/>
      <w:r>
        <w:t>se</w:t>
      </w:r>
      <w:proofErr w:type="spellEnd"/>
      <w:r>
        <w:t xml:space="preserve"> si este paquete es para ti o para </w:t>
      </w:r>
      <w:proofErr w:type="spellStart"/>
      <w:r>
        <w:t>mi</w:t>
      </w:r>
      <w:proofErr w:type="spellEnd"/>
      <w:r>
        <w:t>.</w:t>
      </w:r>
    </w:p>
    <w:p w:rsidR="002C1484" w:rsidRDefault="002C1484" w:rsidP="006F1F57">
      <w:pPr>
        <w:spacing w:after="0"/>
        <w:ind w:left="-567" w:right="-660" w:firstLine="283"/>
      </w:pPr>
      <w:r>
        <w:t xml:space="preserve">d) Vengo para que me </w:t>
      </w:r>
      <w:proofErr w:type="spellStart"/>
      <w:r>
        <w:t>de</w:t>
      </w:r>
      <w:proofErr w:type="spellEnd"/>
      <w:r>
        <w:t xml:space="preserve"> la para que me corresponde.</w:t>
      </w:r>
    </w:p>
    <w:p w:rsidR="002C1484" w:rsidRDefault="002C1484" w:rsidP="006F1F57">
      <w:pPr>
        <w:spacing w:after="0"/>
        <w:ind w:left="-567" w:right="-660" w:firstLine="283"/>
      </w:pPr>
      <w:r>
        <w:t xml:space="preserve">e) </w:t>
      </w:r>
      <w:proofErr w:type="gramStart"/>
      <w:r>
        <w:t>Tu</w:t>
      </w:r>
      <w:proofErr w:type="gramEnd"/>
      <w:r>
        <w:t xml:space="preserve"> eres muy diferente de tu hermano.</w:t>
      </w:r>
    </w:p>
    <w:p w:rsidR="002C1484" w:rsidRDefault="002C1484" w:rsidP="006F1F57">
      <w:pPr>
        <w:spacing w:after="0"/>
        <w:ind w:left="-567" w:right="-660" w:firstLine="283"/>
      </w:pPr>
      <w:r>
        <w:t>f) Aun no llego la profesora.</w:t>
      </w:r>
    </w:p>
    <w:p w:rsidR="002C1484" w:rsidRDefault="002C1484" w:rsidP="006F1F57">
      <w:pPr>
        <w:spacing w:after="0"/>
        <w:ind w:left="-567" w:right="-660" w:firstLine="283"/>
      </w:pPr>
      <w:r>
        <w:t xml:space="preserve">g) Ni aun los </w:t>
      </w:r>
      <w:proofErr w:type="spellStart"/>
      <w:proofErr w:type="gramStart"/>
      <w:r>
        <w:t>mas</w:t>
      </w:r>
      <w:proofErr w:type="spellEnd"/>
      <w:proofErr w:type="gramEnd"/>
      <w:r>
        <w:t xml:space="preserve"> estudiosos supieron resolver el ejercicio.</w:t>
      </w:r>
    </w:p>
    <w:p w:rsidR="002C1484" w:rsidRDefault="002C1484" w:rsidP="006F1F57">
      <w:pPr>
        <w:spacing w:after="0"/>
        <w:ind w:left="-567" w:right="-660" w:firstLine="283"/>
      </w:pPr>
      <w:r>
        <w:t xml:space="preserve">h) No </w:t>
      </w:r>
      <w:proofErr w:type="spellStart"/>
      <w:r>
        <w:t>se</w:t>
      </w:r>
      <w:proofErr w:type="spellEnd"/>
      <w:r>
        <w:t xml:space="preserve"> </w:t>
      </w:r>
      <w:proofErr w:type="spellStart"/>
      <w:r>
        <w:t>como</w:t>
      </w:r>
      <w:proofErr w:type="spellEnd"/>
      <w:r>
        <w:t xml:space="preserve"> ni donde pondré este artefacto.</w:t>
      </w:r>
    </w:p>
    <w:p w:rsidR="002C1484" w:rsidRDefault="002C1484" w:rsidP="006F1F57">
      <w:pPr>
        <w:spacing w:after="0"/>
        <w:ind w:left="-567" w:right="-660" w:firstLine="283"/>
      </w:pPr>
      <w:r>
        <w:t xml:space="preserve">i) El domingo </w:t>
      </w:r>
      <w:proofErr w:type="spellStart"/>
      <w:r>
        <w:t>ire</w:t>
      </w:r>
      <w:proofErr w:type="spellEnd"/>
      <w:r>
        <w:t xml:space="preserve"> a tu casa si no llueve.</w:t>
      </w:r>
    </w:p>
    <w:p w:rsidR="002C1484" w:rsidRDefault="002C1484" w:rsidP="006F1F57">
      <w:pPr>
        <w:spacing w:after="0"/>
        <w:ind w:left="-567" w:right="-660" w:firstLine="283"/>
      </w:pPr>
      <w:r>
        <w:t xml:space="preserve">j) Ya te dije que no me gusta </w:t>
      </w:r>
      <w:proofErr w:type="spellStart"/>
      <w:r>
        <w:t>el</w:t>
      </w:r>
      <w:proofErr w:type="spellEnd"/>
      <w:r>
        <w:t xml:space="preserve"> </w:t>
      </w:r>
      <w:proofErr w:type="spellStart"/>
      <w:r>
        <w:t>te</w:t>
      </w:r>
      <w:proofErr w:type="spellEnd"/>
      <w:r>
        <w:t>.</w:t>
      </w:r>
    </w:p>
    <w:p w:rsidR="002C1484" w:rsidRDefault="002C1484" w:rsidP="006F1F57">
      <w:pPr>
        <w:spacing w:after="0"/>
        <w:ind w:left="-567" w:right="-660" w:firstLine="283"/>
      </w:pPr>
      <w:r>
        <w:t xml:space="preserve">k) Hoy por ti, mañana por </w:t>
      </w:r>
      <w:proofErr w:type="spellStart"/>
      <w:proofErr w:type="gramStart"/>
      <w:r>
        <w:t>mi</w:t>
      </w:r>
      <w:proofErr w:type="spellEnd"/>
      <w:proofErr w:type="gramEnd"/>
      <w:r>
        <w:t>, dice un antiguo refrán.</w:t>
      </w:r>
    </w:p>
    <w:p w:rsidR="006F1F57" w:rsidRDefault="002C1484" w:rsidP="006F1F57">
      <w:pPr>
        <w:ind w:left="-567" w:right="-660" w:firstLine="283"/>
      </w:pPr>
      <w:r>
        <w:t xml:space="preserve">l) Mi hijo tiene muchos defectos, pero yo </w:t>
      </w:r>
      <w:proofErr w:type="spellStart"/>
      <w:r>
        <w:t>se</w:t>
      </w:r>
      <w:proofErr w:type="spellEnd"/>
      <w:r>
        <w:t xml:space="preserve"> que el haría cualquier cosa por </w:t>
      </w:r>
      <w:proofErr w:type="spellStart"/>
      <w:r>
        <w:t>mi</w:t>
      </w:r>
      <w:proofErr w:type="spellEnd"/>
      <w:r>
        <w:t xml:space="preserve">.  </w:t>
      </w:r>
    </w:p>
    <w:p w:rsidR="006F1F57" w:rsidRDefault="006F1F57" w:rsidP="006F1F57">
      <w:pPr>
        <w:ind w:left="-567" w:right="-660" w:firstLine="283"/>
      </w:pPr>
      <w:r>
        <w:t>(*) Recuerda que el vocablo “ti” nunca lleva tilde.</w:t>
      </w:r>
    </w:p>
    <w:p w:rsidR="006F1F57" w:rsidRDefault="006F1F57" w:rsidP="006F1F57">
      <w:pPr>
        <w:ind w:left="-567" w:right="-660" w:firstLine="283"/>
      </w:pPr>
      <w:r w:rsidRPr="006F1F57">
        <w:rPr>
          <w:b/>
          <w:u w:val="single"/>
        </w:rPr>
        <w:t>2. Emplea en oraciones los vocablos:</w:t>
      </w:r>
      <w:r>
        <w:t xml:space="preserve"> mí – sé – de – él – aún.</w:t>
      </w:r>
    </w:p>
    <w:p w:rsidR="006F1F57" w:rsidRDefault="006F1F57" w:rsidP="006F1F57">
      <w:pPr>
        <w:ind w:right="-660"/>
      </w:pPr>
      <w:r>
        <w:t>……………………………………………………………………………………………………………………………………………………….</w:t>
      </w:r>
    </w:p>
    <w:p w:rsidR="006F1F57" w:rsidRDefault="006F1F57" w:rsidP="006F1F57">
      <w:pPr>
        <w:ind w:right="-660"/>
      </w:pPr>
      <w:r>
        <w:t>……………………………………………………………………………………………………………………………………………………….</w:t>
      </w:r>
    </w:p>
    <w:p w:rsidR="006F1F57" w:rsidRDefault="006F1F57" w:rsidP="006F1F57">
      <w:pPr>
        <w:ind w:right="-660"/>
      </w:pPr>
      <w:r>
        <w:t>……………………………………………………………………………………………………………………………………………………….</w:t>
      </w:r>
    </w:p>
    <w:p w:rsidR="006F1F57" w:rsidRDefault="006F1F57" w:rsidP="006F1F57">
      <w:pPr>
        <w:ind w:right="-660"/>
      </w:pPr>
      <w:r>
        <w:t>……………………………………………………………………………………………………………………………………………………….</w:t>
      </w:r>
    </w:p>
    <w:p w:rsidR="006F1F57" w:rsidRDefault="006F1F57" w:rsidP="006F1F57">
      <w:pPr>
        <w:ind w:right="-660"/>
      </w:pPr>
      <w:r>
        <w:t>……………………………………………………………………………………………………………………………………………………….</w:t>
      </w:r>
    </w:p>
    <w:p w:rsidR="006F1F57" w:rsidRDefault="006F1F57" w:rsidP="006F1F57">
      <w:pPr>
        <w:ind w:right="-660"/>
      </w:pPr>
      <w:r>
        <w:t>……………………………………………………………………………………………………………………………………………………….</w:t>
      </w:r>
      <w:r>
        <w:br w:type="page"/>
      </w:r>
    </w:p>
    <w:p w:rsidR="00EE132C" w:rsidRPr="002E0477" w:rsidRDefault="006F1F57" w:rsidP="002E0477">
      <w:pPr>
        <w:ind w:left="-567" w:right="-660"/>
        <w:jc w:val="both"/>
        <w:rPr>
          <w:b/>
          <w:u w:val="single"/>
        </w:rPr>
      </w:pPr>
      <w:r w:rsidRPr="002E0477">
        <w:rPr>
          <w:b/>
          <w:u w:val="single"/>
        </w:rPr>
        <w:lastRenderedPageBreak/>
        <w:t xml:space="preserve">La oración gramatical </w:t>
      </w:r>
    </w:p>
    <w:p w:rsidR="006F1F57" w:rsidRDefault="006F1F57" w:rsidP="002E0477">
      <w:pPr>
        <w:ind w:left="-567" w:right="-660"/>
        <w:jc w:val="both"/>
      </w:pPr>
      <w:r>
        <w:t xml:space="preserve"> S</w:t>
      </w:r>
      <w:r w:rsidR="00EE132C">
        <w:t>e llama oración a la palabra o c</w:t>
      </w:r>
      <w:r>
        <w:t xml:space="preserve">onjunto de palabras que tiene unidad de </w:t>
      </w:r>
      <w:proofErr w:type="gramStart"/>
      <w:r>
        <w:t>sentido(</w:t>
      </w:r>
      <w:proofErr w:type="gramEnd"/>
      <w:r>
        <w:t xml:space="preserve"> sentido completo) y con un verbo conjugado. </w:t>
      </w:r>
    </w:p>
    <w:p w:rsidR="00EE132C" w:rsidRPr="002E0477" w:rsidRDefault="006F1F57" w:rsidP="002E0477">
      <w:pPr>
        <w:ind w:left="-567" w:right="-660"/>
        <w:jc w:val="both"/>
        <w:rPr>
          <w:b/>
          <w:u w:val="single"/>
        </w:rPr>
      </w:pPr>
      <w:r w:rsidRPr="002E0477">
        <w:rPr>
          <w:b/>
          <w:u w:val="single"/>
        </w:rPr>
        <w:t>Oración simple y compuesta:</w:t>
      </w:r>
    </w:p>
    <w:p w:rsidR="006F1F57" w:rsidRDefault="006F1F57" w:rsidP="002E0477">
      <w:pPr>
        <w:ind w:left="-567" w:right="-660"/>
        <w:jc w:val="both"/>
      </w:pPr>
      <w:r>
        <w:t xml:space="preserve"> Se llama oración simple a la que tiene un solo verbo</w:t>
      </w:r>
      <w:r w:rsidR="00EE132C">
        <w:t xml:space="preserve"> conjugado, y oración compuesta </w:t>
      </w:r>
      <w:r>
        <w:t xml:space="preserve"> a la que está formada por dos o más oraciones simples, es decir, que tiene dos o más verbos conjugados. </w:t>
      </w:r>
    </w:p>
    <w:p w:rsidR="00EE132C" w:rsidRPr="002E0477" w:rsidRDefault="006F1F57" w:rsidP="002E0477">
      <w:pPr>
        <w:ind w:left="-567" w:right="-660"/>
        <w:jc w:val="both"/>
        <w:rPr>
          <w:b/>
          <w:u w:val="single"/>
        </w:rPr>
      </w:pPr>
      <w:r w:rsidRPr="002E0477">
        <w:rPr>
          <w:b/>
          <w:u w:val="single"/>
        </w:rPr>
        <w:t>Oración unimembre y bimembre</w:t>
      </w:r>
    </w:p>
    <w:p w:rsidR="00EE132C" w:rsidRDefault="002E0477" w:rsidP="002E0477">
      <w:pPr>
        <w:ind w:left="-567" w:right="-660"/>
        <w:jc w:val="both"/>
      </w:pPr>
      <w:r>
        <w:t xml:space="preserve"> </w:t>
      </w:r>
      <w:r w:rsidR="006F1F57">
        <w:t xml:space="preserve">Normalmente la oración consta de dos elementos básicos: sujeto y predicado. </w:t>
      </w:r>
    </w:p>
    <w:p w:rsidR="00EE132C" w:rsidRDefault="006F1F57" w:rsidP="002E0477">
      <w:pPr>
        <w:ind w:left="-567" w:right="-660"/>
        <w:jc w:val="both"/>
      </w:pPr>
      <w:r>
        <w:t xml:space="preserve"> Si la oración tiene esos dos elementos se llama oración bimembre. En cambio si la oración no se puede partir en esos dos elementos se llama oración unimembre. </w:t>
      </w:r>
    </w:p>
    <w:p w:rsidR="006F1F57" w:rsidRDefault="006F1F57" w:rsidP="002E0477">
      <w:pPr>
        <w:ind w:left="-567" w:right="-660"/>
        <w:jc w:val="both"/>
      </w:pPr>
      <w:r w:rsidRPr="002E0477">
        <w:rPr>
          <w:b/>
        </w:rPr>
        <w:t>La oración unimembre</w:t>
      </w:r>
      <w:r>
        <w:t xml:space="preserve"> puede estar constituida por: </w:t>
      </w:r>
    </w:p>
    <w:p w:rsidR="00EE132C" w:rsidRPr="002E0477" w:rsidRDefault="006F1F57" w:rsidP="002E0477">
      <w:pPr>
        <w:ind w:left="-567" w:right="-660"/>
        <w:jc w:val="both"/>
        <w:rPr>
          <w:b/>
          <w:u w:val="single"/>
        </w:rPr>
      </w:pPr>
      <w:r w:rsidRPr="002E0477">
        <w:rPr>
          <w:b/>
          <w:u w:val="single"/>
        </w:rPr>
        <w:t xml:space="preserve">Una palabra: </w:t>
      </w:r>
    </w:p>
    <w:p w:rsidR="00EE132C" w:rsidRDefault="006F1F57" w:rsidP="002E0477">
      <w:pPr>
        <w:spacing w:before="100" w:beforeAutospacing="1" w:after="0"/>
        <w:ind w:left="-567" w:right="-660"/>
        <w:jc w:val="both"/>
      </w:pPr>
      <w:proofErr w:type="gramStart"/>
      <w:r>
        <w:t>i</w:t>
      </w:r>
      <w:proofErr w:type="gramEnd"/>
      <w:r>
        <w:t xml:space="preserve"> Socorro! </w:t>
      </w:r>
    </w:p>
    <w:p w:rsidR="00EE132C" w:rsidRDefault="006F1F57" w:rsidP="002E0477">
      <w:pPr>
        <w:spacing w:after="0"/>
        <w:ind w:left="-567" w:right="-660"/>
        <w:jc w:val="both"/>
      </w:pPr>
      <w:r>
        <w:t>¡Hola!</w:t>
      </w:r>
    </w:p>
    <w:p w:rsidR="006F1F57" w:rsidRDefault="006F1F57" w:rsidP="002E0477">
      <w:pPr>
        <w:ind w:left="-567" w:right="-660"/>
        <w:jc w:val="both"/>
      </w:pPr>
      <w:r>
        <w:t xml:space="preserve"> Adiós</w:t>
      </w:r>
      <w:proofErr w:type="gramStart"/>
      <w:r>
        <w:t>!</w:t>
      </w:r>
      <w:proofErr w:type="gramEnd"/>
      <w:r>
        <w:t xml:space="preserve"> </w:t>
      </w:r>
    </w:p>
    <w:p w:rsidR="00EE132C" w:rsidRPr="002E0477" w:rsidRDefault="006F1F57" w:rsidP="002E0477">
      <w:pPr>
        <w:spacing w:after="0"/>
        <w:ind w:left="-567" w:right="-660"/>
        <w:jc w:val="both"/>
        <w:rPr>
          <w:b/>
          <w:u w:val="single"/>
        </w:rPr>
      </w:pPr>
      <w:r w:rsidRPr="002E0477">
        <w:rPr>
          <w:b/>
          <w:u w:val="single"/>
        </w:rPr>
        <w:t xml:space="preserve">Una frase:  </w:t>
      </w:r>
    </w:p>
    <w:p w:rsidR="006F1F57" w:rsidRDefault="006F1F57" w:rsidP="002E0477">
      <w:pPr>
        <w:ind w:left="-567" w:right="-660"/>
        <w:jc w:val="both"/>
      </w:pPr>
      <w:r>
        <w:t xml:space="preserve">Prohibido fumar </w:t>
      </w:r>
    </w:p>
    <w:p w:rsidR="006F1F57" w:rsidRDefault="006F1F57" w:rsidP="002E0477">
      <w:pPr>
        <w:ind w:left="-567" w:right="-660"/>
        <w:jc w:val="both"/>
      </w:pPr>
      <w:r w:rsidRPr="002E0477">
        <w:rPr>
          <w:b/>
          <w:u w:val="single"/>
        </w:rPr>
        <w:t>Una construcción con verbos impersonales:</w:t>
      </w:r>
      <w:r>
        <w:t xml:space="preserve"> tronar, relampaguear, llover, amanecer, anochece</w:t>
      </w:r>
      <w:r w:rsidR="002E0477">
        <w:t>:</w:t>
      </w:r>
      <w:r>
        <w:t xml:space="preserve"> nevar; etc. </w:t>
      </w:r>
      <w:r w:rsidR="002E0477">
        <w:t>Ej.</w:t>
      </w:r>
      <w:r>
        <w:t xml:space="preserve"> Llovió toda la noche. </w:t>
      </w:r>
    </w:p>
    <w:p w:rsidR="006F1F57" w:rsidRDefault="006F1F57" w:rsidP="002E0477">
      <w:pPr>
        <w:ind w:left="-567" w:right="-660"/>
        <w:jc w:val="both"/>
      </w:pPr>
      <w:r w:rsidRPr="002E0477">
        <w:rPr>
          <w:b/>
          <w:u w:val="single"/>
        </w:rPr>
        <w:t>Estructura de la oración bimembre</w:t>
      </w:r>
      <w:r>
        <w:t>: dos son los ele</w:t>
      </w:r>
      <w:r w:rsidR="002E0477">
        <w:t>mentos básicos de la oración bim</w:t>
      </w:r>
      <w:r>
        <w:t xml:space="preserve">embre: Sujeto y Predicado. </w:t>
      </w:r>
    </w:p>
    <w:p w:rsidR="006F1F57" w:rsidRDefault="006F1F57" w:rsidP="002E0477">
      <w:pPr>
        <w:ind w:left="-567" w:right="-660"/>
        <w:jc w:val="both"/>
      </w:pPr>
      <w:r>
        <w:t xml:space="preserve">Sujeto: es la parte que indica de qué o de quién se habla en la oración. Su núcleo es siempre un sustantivo o palabra sustantivada. </w:t>
      </w:r>
    </w:p>
    <w:p w:rsidR="00EE132C" w:rsidRDefault="006F1F57" w:rsidP="002E0477">
      <w:pPr>
        <w:ind w:left="-567" w:right="-660"/>
        <w:jc w:val="both"/>
      </w:pPr>
      <w:r>
        <w:t xml:space="preserve">Predicado: es la parte que indica lo que se dice del </w:t>
      </w:r>
      <w:r w:rsidR="00EE132C">
        <w:t>sujeto. Contiene</w:t>
      </w:r>
      <w:r>
        <w:t xml:space="preserve"> siempre al verbo. </w:t>
      </w:r>
    </w:p>
    <w:p w:rsidR="00EE132C" w:rsidRDefault="006F1F57" w:rsidP="002E0477">
      <w:pPr>
        <w:ind w:left="-567" w:right="-660"/>
        <w:jc w:val="both"/>
      </w:pPr>
      <w:r>
        <w:t>Ej. El profesor explica la lección.</w:t>
      </w:r>
    </w:p>
    <w:p w:rsidR="00EE132C" w:rsidRDefault="006F1F57" w:rsidP="002E0477">
      <w:pPr>
        <w:ind w:left="-567" w:right="-660"/>
        <w:jc w:val="both"/>
      </w:pPr>
      <w:r>
        <w:t xml:space="preserve"> De quién se habla</w:t>
      </w:r>
      <w:proofErr w:type="gramStart"/>
      <w:r>
        <w:t>?</w:t>
      </w:r>
      <w:proofErr w:type="gramEnd"/>
      <w:r>
        <w:t xml:space="preserve"> Del </w:t>
      </w:r>
      <w:r w:rsidR="00EE132C">
        <w:t>profesor (sujeto</w:t>
      </w:r>
      <w:r>
        <w:t>)</w:t>
      </w:r>
    </w:p>
    <w:p w:rsidR="00EE132C" w:rsidRDefault="006F1F57" w:rsidP="002E0477">
      <w:pPr>
        <w:ind w:left="-567" w:right="-660"/>
        <w:jc w:val="both"/>
      </w:pPr>
      <w:r>
        <w:t xml:space="preserve"> Qué se dice del profesor</w:t>
      </w:r>
      <w:proofErr w:type="gramStart"/>
      <w:r>
        <w:t>?</w:t>
      </w:r>
      <w:proofErr w:type="gramEnd"/>
      <w:r>
        <w:t xml:space="preserve"> — Explica la lección </w:t>
      </w:r>
      <w:r w:rsidR="00EE132C">
        <w:t>(predicado</w:t>
      </w:r>
      <w:r>
        <w:t>).</w:t>
      </w:r>
    </w:p>
    <w:p w:rsidR="00EE132C" w:rsidRDefault="006F1F57" w:rsidP="002E0477">
      <w:pPr>
        <w:spacing w:after="0"/>
        <w:ind w:left="-567" w:right="-660"/>
        <w:jc w:val="both"/>
      </w:pPr>
      <w:r w:rsidRPr="002E0477">
        <w:rPr>
          <w:b/>
          <w:u w:val="single"/>
        </w:rPr>
        <w:t xml:space="preserve"> Clases de sujeto:</w:t>
      </w:r>
      <w:r>
        <w:t xml:space="preserve"> el sujeto puede ser Simple y Compuesto.</w:t>
      </w:r>
    </w:p>
    <w:p w:rsidR="00EE132C" w:rsidRDefault="006F1F57" w:rsidP="002E0477">
      <w:pPr>
        <w:spacing w:after="0"/>
        <w:ind w:left="-567" w:right="-660"/>
        <w:jc w:val="both"/>
      </w:pPr>
      <w:r>
        <w:t xml:space="preserve"> </w:t>
      </w:r>
      <w:r w:rsidRPr="002E0477">
        <w:rPr>
          <w:b/>
          <w:u w:val="single"/>
        </w:rPr>
        <w:t xml:space="preserve">Sujeto </w:t>
      </w:r>
      <w:r w:rsidR="00EE132C" w:rsidRPr="002E0477">
        <w:rPr>
          <w:b/>
          <w:u w:val="single"/>
        </w:rPr>
        <w:t>simple:</w:t>
      </w:r>
      <w:r>
        <w:t xml:space="preserve"> es el que tiene un solo núcleo o palabra principal. Ej. El alumno estudia.</w:t>
      </w:r>
    </w:p>
    <w:p w:rsidR="00EE132C" w:rsidRDefault="006F1F57" w:rsidP="002E0477">
      <w:pPr>
        <w:spacing w:after="0"/>
        <w:ind w:left="-567" w:right="-660"/>
        <w:jc w:val="both"/>
      </w:pPr>
      <w:r>
        <w:t xml:space="preserve"> </w:t>
      </w:r>
      <w:r w:rsidRPr="002E0477">
        <w:rPr>
          <w:b/>
          <w:u w:val="single"/>
        </w:rPr>
        <w:t>Sujeto compuesto:</w:t>
      </w:r>
      <w:r>
        <w:t xml:space="preserve"> es el que tiene dos o más núcleos. </w:t>
      </w:r>
    </w:p>
    <w:p w:rsidR="006F1F57" w:rsidRDefault="006F1F57" w:rsidP="002E0477">
      <w:pPr>
        <w:ind w:left="-567" w:right="-660"/>
        <w:jc w:val="both"/>
      </w:pPr>
      <w:r>
        <w:t xml:space="preserve">Ej. </w:t>
      </w:r>
      <w:r w:rsidRPr="002E0477">
        <w:rPr>
          <w:u w:val="single"/>
        </w:rPr>
        <w:t>La profesora y los alumnos</w:t>
      </w:r>
      <w:r>
        <w:t xml:space="preserve"> salieron al receso. </w:t>
      </w:r>
    </w:p>
    <w:p w:rsidR="00FE1AE4" w:rsidRDefault="006F1F57" w:rsidP="002E0477">
      <w:pPr>
        <w:ind w:left="-567" w:right="-660"/>
        <w:jc w:val="both"/>
      </w:pPr>
      <w:r w:rsidRPr="002E0477">
        <w:rPr>
          <w:b/>
          <w:u w:val="single"/>
        </w:rPr>
        <w:t>Observación:</w:t>
      </w:r>
      <w:r>
        <w:t xml:space="preserve"> es frecuente encontrar oraciones en que el sujeto no aparece expreso Se dice entonces que el mismo está tácito o elíptico.</w:t>
      </w:r>
      <w:r w:rsidR="002E0477">
        <w:t xml:space="preserve"> Ej. Mañana saldremos más temprano. </w:t>
      </w:r>
      <w:r>
        <w:t xml:space="preserve"> Sujeto es Nosotros (tácito).Cabe destacar que el </w:t>
      </w:r>
      <w:r w:rsidRPr="002E0477">
        <w:rPr>
          <w:b/>
          <w:u w:val="single"/>
        </w:rPr>
        <w:t>sujeto tá</w:t>
      </w:r>
      <w:r w:rsidR="002E0477" w:rsidRPr="002E0477">
        <w:rPr>
          <w:b/>
          <w:u w:val="single"/>
        </w:rPr>
        <w:t>cito</w:t>
      </w:r>
      <w:r w:rsidR="002E0477">
        <w:t xml:space="preserve"> no es una clase diferente </w:t>
      </w:r>
      <w:r>
        <w:t>de sujeto. Para reconocer cuál es el sujeto cuando éste no aparece debemos fijarnos e</w:t>
      </w:r>
      <w:r w:rsidR="002E0477">
        <w:t>n</w:t>
      </w:r>
      <w:r>
        <w:t xml:space="preserve"> la desinencia o terminación del verbo. Ej. Salgo un momento</w:t>
      </w:r>
      <w:r w:rsidR="00EE132C">
        <w:t xml:space="preserve">. </w:t>
      </w:r>
      <w:r w:rsidR="002E0477">
        <w:t>(Verbo</w:t>
      </w:r>
      <w:r>
        <w:t xml:space="preserve">: salgo. Sujeto: Yo. </w:t>
      </w:r>
      <w:r w:rsidR="002E0477">
        <w:t>(Yo</w:t>
      </w:r>
      <w:r>
        <w:t xml:space="preserve"> salgo). </w:t>
      </w:r>
      <w:r w:rsidR="00FE1AE4">
        <w:br w:type="page"/>
      </w:r>
    </w:p>
    <w:p w:rsidR="00FE1AE4" w:rsidRDefault="002E0477">
      <w:r>
        <w:lastRenderedPageBreak/>
        <w:t>Ejercicios:</w:t>
      </w:r>
    </w:p>
    <w:p w:rsidR="002E0477" w:rsidRDefault="002E0477">
      <w:r>
        <w:t>Encierra el sujeto y subraya</w:t>
      </w:r>
      <w:r w:rsidR="00EF46DE">
        <w:t xml:space="preserve"> el o los </w:t>
      </w:r>
      <w:proofErr w:type="spellStart"/>
      <w:r w:rsidR="00EF46DE">
        <w:t>nucleos</w:t>
      </w:r>
      <w:proofErr w:type="spellEnd"/>
      <w:r w:rsidR="00EF46DE">
        <w:t xml:space="preserve"> del mismo. Distingue si se trata de sujeto o simple, compuesto o </w:t>
      </w:r>
      <w:proofErr w:type="spellStart"/>
      <w:r w:rsidR="00EF46DE">
        <w:t>tacito</w:t>
      </w:r>
      <w:proofErr w:type="spellEnd"/>
      <w:r w:rsidR="00EF46DE">
        <w:t>.</w:t>
      </w:r>
    </w:p>
    <w:p w:rsidR="00EF46DE" w:rsidRDefault="004C1F3D" w:rsidP="004C1F3D">
      <w:pPr>
        <w:spacing w:after="0"/>
      </w:pPr>
      <w:r>
        <w:t xml:space="preserve">1. La comida vegetariana es </w:t>
      </w:r>
      <w:proofErr w:type="spellStart"/>
      <w:proofErr w:type="gramStart"/>
      <w:r>
        <w:t>mas</w:t>
      </w:r>
      <w:proofErr w:type="spellEnd"/>
      <w:proofErr w:type="gramEnd"/>
      <w:r>
        <w:t xml:space="preserve"> saludable.</w:t>
      </w:r>
    </w:p>
    <w:p w:rsidR="004C1F3D" w:rsidRDefault="004C1F3D" w:rsidP="004C1F3D">
      <w:pPr>
        <w:spacing w:after="0"/>
      </w:pPr>
      <w:r>
        <w:t xml:space="preserve">2. robaron la bicicleta de </w:t>
      </w:r>
      <w:proofErr w:type="spellStart"/>
      <w:r>
        <w:t>m</w:t>
      </w:r>
      <w:proofErr w:type="spellEnd"/>
      <w:r>
        <w:t xml:space="preserve"> amigo.</w:t>
      </w:r>
    </w:p>
    <w:p w:rsidR="004C1F3D" w:rsidRDefault="004C1F3D" w:rsidP="004C1F3D">
      <w:pPr>
        <w:spacing w:after="0"/>
      </w:pPr>
      <w:r>
        <w:t>3. La lluvia y el viento azotaban el ventanal.</w:t>
      </w:r>
    </w:p>
    <w:p w:rsidR="004C1F3D" w:rsidRDefault="004C1F3D" w:rsidP="004C1F3D">
      <w:pPr>
        <w:spacing w:after="0"/>
      </w:pPr>
      <w:r>
        <w:t>4. En la soledad de la noche tu y yo tuvimos u instante de desaliento</w:t>
      </w:r>
    </w:p>
    <w:p w:rsidR="004C1F3D" w:rsidRDefault="004C1F3D" w:rsidP="004C1F3D">
      <w:pPr>
        <w:spacing w:after="0"/>
      </w:pPr>
      <w:r>
        <w:t>5. La mama, la prima y los criados pusieron la boca en forma de o.</w:t>
      </w:r>
    </w:p>
    <w:p w:rsidR="004C1F3D" w:rsidRDefault="004C1F3D" w:rsidP="004C1F3D">
      <w:pPr>
        <w:spacing w:after="0"/>
      </w:pPr>
      <w:r>
        <w:t xml:space="preserve">6. Por las ramas ultimas salta y </w:t>
      </w:r>
      <w:proofErr w:type="spellStart"/>
      <w:r>
        <w:t>pia</w:t>
      </w:r>
      <w:proofErr w:type="spellEnd"/>
      <w:r>
        <w:t xml:space="preserve"> un pajarito.</w:t>
      </w:r>
    </w:p>
    <w:p w:rsidR="004C1F3D" w:rsidRDefault="004C1F3D">
      <w:r>
        <w:t xml:space="preserve">7. </w:t>
      </w:r>
      <w:r w:rsidR="00514928">
        <w:t>iré</w:t>
      </w:r>
      <w:r>
        <w:t xml:space="preserve"> a estudiar contigo el sábado.</w:t>
      </w:r>
    </w:p>
    <w:p w:rsidR="00514928" w:rsidRDefault="00514928" w:rsidP="00514928">
      <w:r>
        <w:t>Predicad</w:t>
      </w:r>
      <w:r>
        <w:t>o: es lo</w:t>
      </w:r>
      <w:r>
        <w:t xml:space="preserve"> que se dice </w:t>
      </w:r>
      <w:r>
        <w:t xml:space="preserve">o predica del sujeto </w:t>
      </w:r>
    </w:p>
    <w:p w:rsidR="00514928" w:rsidRDefault="00514928" w:rsidP="00514928">
      <w:r>
        <w:t>Cl</w:t>
      </w:r>
      <w:r>
        <w:t xml:space="preserve">ases de predicado: </w:t>
      </w:r>
    </w:p>
    <w:p w:rsidR="00514928" w:rsidRDefault="00514928" w:rsidP="00514928">
      <w:r>
        <w:t xml:space="preserve">Predicado nominal: es el que tiene por núcleo </w:t>
      </w:r>
      <w:r>
        <w:t xml:space="preserve"> un sustantivo o adjetivo, unido al sujeto por un verbo </w:t>
      </w:r>
      <w:r>
        <w:t xml:space="preserve">copulativo: ser-estar-parecer. </w:t>
      </w:r>
      <w:bookmarkStart w:id="0" w:name="_GoBack"/>
      <w:bookmarkEnd w:id="0"/>
    </w:p>
    <w:p w:rsidR="00514928" w:rsidRDefault="00514928" w:rsidP="00514928">
      <w:proofErr w:type="spellStart"/>
      <w:r>
        <w:t>Clcs</w:t>
      </w:r>
      <w:proofErr w:type="spellEnd"/>
      <w:r>
        <w:t xml:space="preserve"> es amor </w:t>
      </w:r>
      <w:proofErr w:type="spellStart"/>
      <w:r>
        <w:t>fiff~re</w:t>
      </w:r>
      <w:proofErr w:type="spellEnd"/>
      <w:r>
        <w:t xml:space="preserve"> es arquitecto. </w:t>
      </w:r>
      <w:proofErr w:type="spellStart"/>
      <w:proofErr w:type="gramStart"/>
      <w:r>
        <w:t>ailita</w:t>
      </w:r>
      <w:proofErr w:type="spellEnd"/>
      <w:proofErr w:type="gramEnd"/>
      <w:r>
        <w:t xml:space="preserve"> está enferma. -</w:t>
      </w:r>
      <w:proofErr w:type="spellStart"/>
      <w:r>
        <w:t>ilgnta</w:t>
      </w:r>
      <w:proofErr w:type="spellEnd"/>
      <w:r>
        <w:t xml:space="preserve"> parece triste.  </w:t>
      </w:r>
    </w:p>
    <w:p w:rsidR="00514928" w:rsidRDefault="00514928" w:rsidP="00514928">
      <w:r>
        <w:t xml:space="preserve">1 1 </w:t>
      </w:r>
    </w:p>
    <w:p w:rsidR="00514928" w:rsidRDefault="00514928" w:rsidP="00514928">
      <w:r>
        <w:t xml:space="preserve"> </w:t>
      </w:r>
      <w:proofErr w:type="gramStart"/>
      <w:r>
        <w:t>cuando</w:t>
      </w:r>
      <w:proofErr w:type="gramEnd"/>
      <w:r>
        <w:t xml:space="preserve"> e! verbo </w:t>
      </w:r>
      <w:proofErr w:type="spellStart"/>
      <w:r>
        <w:t>estz;r</w:t>
      </w:r>
      <w:proofErr w:type="spellEnd"/>
      <w:r>
        <w:t xml:space="preserve">, expresa circunstancia de lugar, deja de ser </w:t>
      </w:r>
      <w:proofErr w:type="spellStart"/>
      <w:r>
        <w:t>copulatt</w:t>
      </w:r>
      <w:proofErr w:type="spellEnd"/>
      <w:r>
        <w:t xml:space="preserve">\ </w:t>
      </w:r>
    </w:p>
    <w:p w:rsidR="00514928" w:rsidRDefault="00514928" w:rsidP="00514928">
      <w:r>
        <w:t xml:space="preserve">cc verte en intransitivo, por </w:t>
      </w:r>
      <w:proofErr w:type="spellStart"/>
      <w:r>
        <w:t>jo</w:t>
      </w:r>
      <w:proofErr w:type="spellEnd"/>
      <w:r>
        <w:t xml:space="preserve"> tanto el predicado del que forma parte ya no es </w:t>
      </w:r>
    </w:p>
    <w:p w:rsidR="00514928" w:rsidRDefault="00514928" w:rsidP="00514928">
      <w:r>
        <w:t xml:space="preserve">-al sino verbal. </w:t>
      </w:r>
    </w:p>
    <w:p w:rsidR="00514928" w:rsidRDefault="00514928" w:rsidP="00514928">
      <w:proofErr w:type="gramStart"/>
      <w:r>
        <w:t>perro</w:t>
      </w:r>
      <w:proofErr w:type="gramEnd"/>
      <w:r>
        <w:t xml:space="preserve"> está furioso ( P:Nornínal) E perro está en el patio.( P. verbal ) Predicado verbal: es el que tiene por núcleo un verbo que se llama \</w:t>
      </w:r>
      <w:proofErr w:type="spellStart"/>
      <w:r>
        <w:t>ierbo</w:t>
      </w:r>
      <w:proofErr w:type="spellEnd"/>
      <w:r>
        <w:t xml:space="preserve"> </w:t>
      </w:r>
      <w:proofErr w:type="spellStart"/>
      <w:r>
        <w:t>predicativb</w:t>
      </w:r>
      <w:proofErr w:type="spellEnd"/>
      <w:r>
        <w:t xml:space="preserve">. </w:t>
      </w:r>
    </w:p>
    <w:p w:rsidR="00514928" w:rsidRDefault="00514928" w:rsidP="00514928">
      <w:r>
        <w:t xml:space="preserve">Ej. El Paraguay importa petróleo. Encarnación atrae a muchos turistas.  </w:t>
      </w:r>
      <w:proofErr w:type="spellStart"/>
      <w:r>
        <w:t>Ejem</w:t>
      </w:r>
      <w:proofErr w:type="spellEnd"/>
      <w:r>
        <w:t>-</w:t>
      </w:r>
      <w:proofErr w:type="spellStart"/>
      <w:r>
        <w:t>c,'os</w:t>
      </w:r>
      <w:proofErr w:type="spellEnd"/>
      <w:proofErr w:type="gramStart"/>
      <w:r>
        <w:t xml:space="preserve">:  </w:t>
      </w:r>
      <w:proofErr w:type="spellStart"/>
      <w:r>
        <w:t>Subra</w:t>
      </w:r>
      <w:proofErr w:type="spellEnd"/>
      <w:proofErr w:type="gramEnd"/>
      <w:r>
        <w:t xml:space="preserve"> </w:t>
      </w:r>
      <w:proofErr w:type="spellStart"/>
      <w:r>
        <w:t>a el</w:t>
      </w:r>
      <w:proofErr w:type="spellEnd"/>
      <w:r>
        <w:t xml:space="preserve"> </w:t>
      </w:r>
      <w:proofErr w:type="spellStart"/>
      <w:r>
        <w:t>redicado</w:t>
      </w:r>
      <w:proofErr w:type="spellEnd"/>
      <w:r>
        <w:t xml:space="preserve"> indicando si se trata de .</w:t>
      </w:r>
      <w:proofErr w:type="spellStart"/>
      <w:r>
        <w:t>redicado</w:t>
      </w:r>
      <w:proofErr w:type="spellEnd"/>
      <w:r>
        <w:t xml:space="preserve"> nominal o verba</w:t>
      </w:r>
    </w:p>
    <w:p w:rsidR="004C1F3D" w:rsidRDefault="004C1F3D"/>
    <w:p w:rsidR="004C1F3D" w:rsidRDefault="004C1F3D"/>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FE1AE4" w:rsidRDefault="00FE1AE4"/>
    <w:p w:rsidR="00FE1AE4" w:rsidRDefault="00FE1AE4">
      <w:r>
        <w:br w:type="page"/>
      </w:r>
    </w:p>
    <w:p w:rsidR="00B55245" w:rsidRDefault="00B55245"/>
    <w:sectPr w:rsidR="00B55245" w:rsidSect="00FE1AE4">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F5E4A"/>
    <w:multiLevelType w:val="hybridMultilevel"/>
    <w:tmpl w:val="3EDAAC48"/>
    <w:lvl w:ilvl="0" w:tplc="3C0A0017">
      <w:start w:val="1"/>
      <w:numFmt w:val="lowerLetter"/>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1">
    <w:nsid w:val="20FE5688"/>
    <w:multiLevelType w:val="hybridMultilevel"/>
    <w:tmpl w:val="195AF0BE"/>
    <w:lvl w:ilvl="0" w:tplc="3C0A0017">
      <w:start w:val="1"/>
      <w:numFmt w:val="lowerLetter"/>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2">
    <w:nsid w:val="26F53D8B"/>
    <w:multiLevelType w:val="hybridMultilevel"/>
    <w:tmpl w:val="8842BAB8"/>
    <w:lvl w:ilvl="0" w:tplc="3C0A0017">
      <w:start w:val="1"/>
      <w:numFmt w:val="lowerLetter"/>
      <w:lvlText w:val="%1)"/>
      <w:lvlJc w:val="left"/>
      <w:pPr>
        <w:ind w:left="720" w:hanging="360"/>
      </w:p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3">
    <w:nsid w:val="61B52195"/>
    <w:multiLevelType w:val="hybridMultilevel"/>
    <w:tmpl w:val="60C4924E"/>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4">
    <w:nsid w:val="739858DF"/>
    <w:multiLevelType w:val="hybridMultilevel"/>
    <w:tmpl w:val="9F24B974"/>
    <w:lvl w:ilvl="0" w:tplc="3C0A0017">
      <w:start w:val="1"/>
      <w:numFmt w:val="lowerLetter"/>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5">
    <w:nsid w:val="7F455364"/>
    <w:multiLevelType w:val="hybridMultilevel"/>
    <w:tmpl w:val="F718D9E4"/>
    <w:lvl w:ilvl="0" w:tplc="3C0A000B">
      <w:start w:val="1"/>
      <w:numFmt w:val="bullet"/>
      <w:lvlText w:val=""/>
      <w:lvlJc w:val="left"/>
      <w:pPr>
        <w:ind w:left="720" w:hanging="360"/>
      </w:pPr>
      <w:rPr>
        <w:rFonts w:ascii="Wingdings" w:hAnsi="Wingdings"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AE4"/>
    <w:rsid w:val="000741C1"/>
    <w:rsid w:val="00185206"/>
    <w:rsid w:val="002C1484"/>
    <w:rsid w:val="002E0477"/>
    <w:rsid w:val="00305B6F"/>
    <w:rsid w:val="004C1F3D"/>
    <w:rsid w:val="00514928"/>
    <w:rsid w:val="00545EAF"/>
    <w:rsid w:val="005F2C7F"/>
    <w:rsid w:val="00611251"/>
    <w:rsid w:val="006F1F57"/>
    <w:rsid w:val="00707B57"/>
    <w:rsid w:val="00792D11"/>
    <w:rsid w:val="009F0F52"/>
    <w:rsid w:val="00B55245"/>
    <w:rsid w:val="00BC7691"/>
    <w:rsid w:val="00BD25FA"/>
    <w:rsid w:val="00CA6DA1"/>
    <w:rsid w:val="00D10F6B"/>
    <w:rsid w:val="00D467ED"/>
    <w:rsid w:val="00EE132C"/>
    <w:rsid w:val="00EF46DE"/>
    <w:rsid w:val="00F05187"/>
    <w:rsid w:val="00FE1AE4"/>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7B57"/>
    <w:pPr>
      <w:ind w:left="720"/>
      <w:contextualSpacing/>
    </w:pPr>
  </w:style>
  <w:style w:type="table" w:styleId="Tablaconcuadrcula">
    <w:name w:val="Table Grid"/>
    <w:basedOn w:val="Tablanormal"/>
    <w:uiPriority w:val="59"/>
    <w:rsid w:val="00F05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7B57"/>
    <w:pPr>
      <w:ind w:left="720"/>
      <w:contextualSpacing/>
    </w:pPr>
  </w:style>
  <w:style w:type="table" w:styleId="Tablaconcuadrcula">
    <w:name w:val="Table Grid"/>
    <w:basedOn w:val="Tablanormal"/>
    <w:uiPriority w:val="59"/>
    <w:rsid w:val="00F05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420</TotalTime>
  <Pages>18</Pages>
  <Words>2510</Words>
  <Characters>13809</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2020-09-15T19:10:00Z</dcterms:created>
  <dcterms:modified xsi:type="dcterms:W3CDTF">2020-09-16T22:19:00Z</dcterms:modified>
</cp:coreProperties>
</file>